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296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KENTISBURY AND TRENTISHOE PARISH COUNCIL.</w:t>
      </w:r>
    </w:p>
    <w:p w14:paraId="101CC815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proofErr w:type="spellStart"/>
      <w:r>
        <w:rPr>
          <w:rFonts w:ascii="Century Gothic" w:hAnsi="Century Gothic"/>
          <w:b/>
          <w:bCs/>
          <w:sz w:val="28"/>
          <w:szCs w:val="28"/>
        </w:rPr>
        <w:t>KTPC.online</w:t>
      </w:r>
      <w:proofErr w:type="spellEnd"/>
    </w:p>
    <w:p w14:paraId="3B347AF6" w14:textId="26DE5742" w:rsidR="00CE489D" w:rsidRPr="006C5AF1" w:rsidRDefault="00000000" w:rsidP="006C5AF1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TO ALL COUNCILLORS: You are summoned the Parish Council Village Hall at 7pm the </w:t>
      </w:r>
      <w:proofErr w:type="gramStart"/>
      <w:r w:rsidR="009410DB">
        <w:rPr>
          <w:rFonts w:ascii="Century Gothic" w:hAnsi="Century Gothic"/>
          <w:b/>
          <w:bCs/>
          <w:sz w:val="28"/>
          <w:szCs w:val="28"/>
        </w:rPr>
        <w:t>6th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9410DB">
        <w:rPr>
          <w:rFonts w:ascii="Century Gothic" w:hAnsi="Century Gothic"/>
          <w:b/>
          <w:bCs/>
          <w:sz w:val="28"/>
          <w:szCs w:val="28"/>
        </w:rPr>
        <w:t>October</w:t>
      </w:r>
      <w:r w:rsidR="006C5AF1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>2025</w:t>
      </w:r>
    </w:p>
    <w:p w14:paraId="675E0515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1. Public Participation.</w:t>
      </w:r>
    </w:p>
    <w:p w14:paraId="1CF5EF0B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 Apologies for Absence.</w:t>
      </w:r>
    </w:p>
    <w:p w14:paraId="21E0288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 Declarations of Interest.</w:t>
      </w:r>
    </w:p>
    <w:p w14:paraId="2F7E967C" w14:textId="416D128F" w:rsidR="00CE489D" w:rsidRDefault="00000000">
      <w:pPr>
        <w:rPr>
          <w:rFonts w:ascii="Century Gothic" w:hAnsi="Century Gothic"/>
          <w:sz w:val="28"/>
          <w:szCs w:val="28"/>
          <w:vertAlign w:val="superscript"/>
        </w:rPr>
      </w:pPr>
      <w:r>
        <w:rPr>
          <w:rFonts w:ascii="Century Gothic" w:hAnsi="Century Gothic"/>
          <w:sz w:val="28"/>
          <w:szCs w:val="28"/>
        </w:rPr>
        <w:t xml:space="preserve">4. To approve the Minutes of the </w:t>
      </w:r>
      <w:r w:rsidR="009410DB">
        <w:rPr>
          <w:rFonts w:ascii="Century Gothic" w:hAnsi="Century Gothic"/>
          <w:sz w:val="28"/>
          <w:szCs w:val="28"/>
        </w:rPr>
        <w:t>1</w:t>
      </w:r>
      <w:r w:rsidR="009410DB">
        <w:rPr>
          <w:rFonts w:ascii="Century Gothic" w:hAnsi="Century Gothic"/>
          <w:sz w:val="28"/>
          <w:szCs w:val="28"/>
          <w:vertAlign w:val="superscript"/>
        </w:rPr>
        <w:t>st</w:t>
      </w:r>
      <w:r>
        <w:rPr>
          <w:rFonts w:ascii="Century Gothic" w:hAnsi="Century Gothic"/>
          <w:sz w:val="28"/>
          <w:szCs w:val="28"/>
        </w:rPr>
        <w:t xml:space="preserve"> of</w:t>
      </w:r>
      <w:r w:rsidR="00F30663">
        <w:rPr>
          <w:rFonts w:ascii="Century Gothic" w:hAnsi="Century Gothic"/>
          <w:sz w:val="28"/>
          <w:szCs w:val="28"/>
        </w:rPr>
        <w:t xml:space="preserve"> </w:t>
      </w:r>
      <w:r w:rsidR="009410DB">
        <w:rPr>
          <w:rFonts w:ascii="Century Gothic" w:hAnsi="Century Gothic"/>
          <w:sz w:val="28"/>
          <w:szCs w:val="28"/>
        </w:rPr>
        <w:t>September</w:t>
      </w:r>
      <w:r>
        <w:rPr>
          <w:rFonts w:ascii="Century Gothic" w:hAnsi="Century Gothic"/>
          <w:sz w:val="28"/>
          <w:szCs w:val="28"/>
        </w:rPr>
        <w:t xml:space="preserve"> 2025 meeting.</w:t>
      </w:r>
    </w:p>
    <w:p w14:paraId="265FE0A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 Matters Arising from the Minutes.</w:t>
      </w:r>
    </w:p>
    <w:p w14:paraId="473B0737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6. Police Report:</w:t>
      </w:r>
    </w:p>
    <w:p w14:paraId="3E90B5E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 County Councillor report, Mrs A Davis:</w:t>
      </w:r>
    </w:p>
    <w:p w14:paraId="50A022FB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8. District Councillors M Prowse:</w:t>
      </w:r>
    </w:p>
    <w:p w14:paraId="2A6AE7E1" w14:textId="6896A92A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9. Clerk’s actions from the last meeting not mentioned elsewhere on the </w:t>
      </w:r>
      <w:proofErr w:type="gramStart"/>
      <w:r>
        <w:rPr>
          <w:rFonts w:ascii="Century Gothic" w:hAnsi="Century Gothic"/>
          <w:sz w:val="28"/>
          <w:szCs w:val="28"/>
        </w:rPr>
        <w:t>Agenda</w:t>
      </w:r>
      <w:proofErr w:type="gramEnd"/>
      <w:r>
        <w:rPr>
          <w:rFonts w:ascii="Century Gothic" w:hAnsi="Century Gothic"/>
          <w:sz w:val="28"/>
          <w:szCs w:val="28"/>
        </w:rPr>
        <w:t xml:space="preserve">: </w:t>
      </w:r>
      <w:r w:rsidR="004C4A20">
        <w:rPr>
          <w:rFonts w:ascii="Century Gothic" w:hAnsi="Century Gothic"/>
          <w:sz w:val="28"/>
          <w:szCs w:val="28"/>
        </w:rPr>
        <w:t xml:space="preserve">Pete Starbuck </w:t>
      </w:r>
      <w:r w:rsidR="006C5AF1">
        <w:rPr>
          <w:rFonts w:ascii="Century Gothic" w:hAnsi="Century Gothic"/>
          <w:sz w:val="28"/>
          <w:szCs w:val="28"/>
        </w:rPr>
        <w:t xml:space="preserve">and the Clerk </w:t>
      </w:r>
      <w:r w:rsidR="009410DB">
        <w:rPr>
          <w:rFonts w:ascii="Century Gothic" w:hAnsi="Century Gothic"/>
          <w:sz w:val="28"/>
          <w:szCs w:val="28"/>
        </w:rPr>
        <w:t>have</w:t>
      </w:r>
      <w:r w:rsidR="006C5AF1">
        <w:rPr>
          <w:rFonts w:ascii="Century Gothic" w:hAnsi="Century Gothic"/>
          <w:sz w:val="28"/>
          <w:szCs w:val="28"/>
        </w:rPr>
        <w:t xml:space="preserve"> clean</w:t>
      </w:r>
      <w:r w:rsidR="009410DB">
        <w:rPr>
          <w:rFonts w:ascii="Century Gothic" w:hAnsi="Century Gothic"/>
          <w:sz w:val="28"/>
          <w:szCs w:val="28"/>
        </w:rPr>
        <w:t>ed</w:t>
      </w:r>
      <w:r w:rsidR="006C5AF1">
        <w:rPr>
          <w:rFonts w:ascii="Century Gothic" w:hAnsi="Century Gothic"/>
          <w:sz w:val="28"/>
          <w:szCs w:val="28"/>
        </w:rPr>
        <w:t xml:space="preserve"> the war </w:t>
      </w:r>
      <w:proofErr w:type="gramStart"/>
      <w:r w:rsidR="006C5AF1">
        <w:rPr>
          <w:rFonts w:ascii="Century Gothic" w:hAnsi="Century Gothic"/>
          <w:sz w:val="28"/>
          <w:szCs w:val="28"/>
        </w:rPr>
        <w:t>memorial</w:t>
      </w:r>
      <w:r w:rsidR="009410DB">
        <w:rPr>
          <w:rFonts w:ascii="Century Gothic" w:hAnsi="Century Gothic"/>
          <w:sz w:val="28"/>
          <w:szCs w:val="28"/>
        </w:rPr>
        <w:t>,</w:t>
      </w:r>
      <w:proofErr w:type="gramEnd"/>
      <w:r w:rsidR="009410DB">
        <w:rPr>
          <w:rFonts w:ascii="Century Gothic" w:hAnsi="Century Gothic"/>
          <w:sz w:val="28"/>
          <w:szCs w:val="28"/>
        </w:rPr>
        <w:t xml:space="preserve"> this memorial would benefit from some of the trees around it being cut</w:t>
      </w:r>
      <w:r w:rsidR="006C5AF1">
        <w:rPr>
          <w:rFonts w:ascii="Century Gothic" w:hAnsi="Century Gothic"/>
          <w:sz w:val="28"/>
          <w:szCs w:val="28"/>
        </w:rPr>
        <w:t xml:space="preserve">. The Clerk has chased up </w:t>
      </w:r>
      <w:r w:rsidR="009410DB">
        <w:rPr>
          <w:rFonts w:ascii="Century Gothic" w:hAnsi="Century Gothic"/>
          <w:sz w:val="28"/>
          <w:szCs w:val="28"/>
        </w:rPr>
        <w:t>some</w:t>
      </w:r>
      <w:r w:rsidR="006C5AF1">
        <w:rPr>
          <w:rFonts w:ascii="Century Gothic" w:hAnsi="Century Gothic"/>
          <w:sz w:val="28"/>
          <w:szCs w:val="28"/>
        </w:rPr>
        <w:t xml:space="preserve"> grants</w:t>
      </w:r>
      <w:r w:rsidR="009410DB">
        <w:rPr>
          <w:rFonts w:ascii="Century Gothic" w:hAnsi="Century Gothic"/>
          <w:sz w:val="28"/>
          <w:szCs w:val="28"/>
        </w:rPr>
        <w:t>, one we didn’t get.</w:t>
      </w:r>
      <w:r w:rsidR="006C5AF1">
        <w:rPr>
          <w:rFonts w:ascii="Century Gothic" w:hAnsi="Century Gothic"/>
          <w:sz w:val="28"/>
          <w:szCs w:val="28"/>
        </w:rPr>
        <w:t xml:space="preserve"> </w:t>
      </w:r>
      <w:r w:rsidR="009410DB">
        <w:rPr>
          <w:rFonts w:ascii="Century Gothic" w:hAnsi="Century Gothic"/>
          <w:sz w:val="28"/>
          <w:szCs w:val="28"/>
        </w:rPr>
        <w:t xml:space="preserve">Defib pads have been purchased. The Clerk has left messages for David Pile regarding the bonfire but has been unable to </w:t>
      </w:r>
      <w:proofErr w:type="gramStart"/>
      <w:r w:rsidR="009410DB">
        <w:rPr>
          <w:rFonts w:ascii="Century Gothic" w:hAnsi="Century Gothic"/>
          <w:sz w:val="28"/>
          <w:szCs w:val="28"/>
        </w:rPr>
        <w:t>actually talk</w:t>
      </w:r>
      <w:proofErr w:type="gramEnd"/>
      <w:r w:rsidR="009410DB">
        <w:rPr>
          <w:rFonts w:ascii="Century Gothic" w:hAnsi="Century Gothic"/>
          <w:sz w:val="28"/>
          <w:szCs w:val="28"/>
        </w:rPr>
        <w:t xml:space="preserve"> to him at the time of writing. North Devon Planning did not really understand the query regarding 80660.</w:t>
      </w:r>
    </w:p>
    <w:p w14:paraId="624E5D68" w14:textId="2115A9F4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10. Planning to consider. </w:t>
      </w:r>
    </w:p>
    <w:p w14:paraId="3A8C4B75" w14:textId="31CC6298" w:rsidR="0089168E" w:rsidRPr="006063B9" w:rsidRDefault="009410DB" w:rsidP="0089168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Planning appeal: APP/F9498/X/</w:t>
      </w:r>
      <w:r w:rsidR="006063B9">
        <w:rPr>
          <w:rFonts w:ascii="Century Gothic" w:hAnsi="Century Gothic"/>
          <w:sz w:val="28"/>
          <w:szCs w:val="28"/>
        </w:rPr>
        <w:t xml:space="preserve">25/3372269 for The Cottage, </w:t>
      </w:r>
      <w:proofErr w:type="spellStart"/>
      <w:r w:rsidR="006063B9">
        <w:rPr>
          <w:rFonts w:ascii="Century Gothic" w:hAnsi="Century Gothic"/>
          <w:sz w:val="28"/>
          <w:szCs w:val="28"/>
        </w:rPr>
        <w:t>Trentishoe</w:t>
      </w:r>
      <w:proofErr w:type="spellEnd"/>
      <w:r w:rsidR="006063B9">
        <w:rPr>
          <w:rFonts w:ascii="Century Gothic" w:hAnsi="Century Gothic"/>
          <w:sz w:val="28"/>
          <w:szCs w:val="28"/>
        </w:rPr>
        <w:t xml:space="preserve"> Combe, </w:t>
      </w:r>
      <w:proofErr w:type="spellStart"/>
      <w:r w:rsidR="006063B9">
        <w:rPr>
          <w:rFonts w:ascii="Century Gothic" w:hAnsi="Century Gothic"/>
          <w:sz w:val="28"/>
          <w:szCs w:val="28"/>
        </w:rPr>
        <w:t>Trentishoe</w:t>
      </w:r>
      <w:proofErr w:type="spellEnd"/>
      <w:r w:rsidR="006063B9">
        <w:rPr>
          <w:rFonts w:ascii="Century Gothic" w:hAnsi="Century Gothic"/>
          <w:sz w:val="28"/>
          <w:szCs w:val="28"/>
        </w:rPr>
        <w:t>, EX31 4QB</w:t>
      </w:r>
    </w:p>
    <w:p w14:paraId="7362413C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11. Planning Decisions:</w:t>
      </w:r>
    </w:p>
    <w:p w14:paraId="5BCE5524" w14:textId="7E8E931D" w:rsidR="006063B9" w:rsidRDefault="006063B9">
      <w:pPr>
        <w:rPr>
          <w:rFonts w:ascii="Century Gothic" w:hAnsi="Century Gothic"/>
          <w:sz w:val="28"/>
          <w:szCs w:val="28"/>
        </w:rPr>
      </w:pPr>
      <w:r w:rsidRPr="006063B9">
        <w:rPr>
          <w:rFonts w:ascii="Century Gothic" w:hAnsi="Century Gothic"/>
          <w:sz w:val="28"/>
          <w:szCs w:val="28"/>
        </w:rPr>
        <w:t xml:space="preserve">80178 Conversion of redundant building to dwelling and associated works (amended plans) at Barn South of Beaufort, </w:t>
      </w:r>
      <w:proofErr w:type="spellStart"/>
      <w:r w:rsidRPr="006063B9">
        <w:rPr>
          <w:rFonts w:ascii="Century Gothic" w:hAnsi="Century Gothic"/>
          <w:sz w:val="28"/>
          <w:szCs w:val="28"/>
        </w:rPr>
        <w:t>Kentisbury</w:t>
      </w:r>
      <w:proofErr w:type="spellEnd"/>
      <w:r w:rsidRPr="006063B9">
        <w:rPr>
          <w:rFonts w:ascii="Century Gothic" w:hAnsi="Century Gothic"/>
          <w:sz w:val="28"/>
          <w:szCs w:val="28"/>
        </w:rPr>
        <w:t>, Barnstaple, Devon, EX31 4NT</w:t>
      </w:r>
      <w:r>
        <w:rPr>
          <w:rFonts w:ascii="Century Gothic" w:hAnsi="Century Gothic"/>
          <w:sz w:val="28"/>
          <w:szCs w:val="28"/>
        </w:rPr>
        <w:t>.</w:t>
      </w:r>
    </w:p>
    <w:p w14:paraId="58DCAC9C" w14:textId="77777777" w:rsidR="006063B9" w:rsidRDefault="006063B9">
      <w:pPr>
        <w:spacing w:after="0"/>
        <w:rPr>
          <w:rFonts w:ascii="Century Gothic" w:hAnsi="Century Gothic"/>
          <w:sz w:val="28"/>
          <w:szCs w:val="28"/>
        </w:rPr>
      </w:pPr>
    </w:p>
    <w:p w14:paraId="1B6D8E90" w14:textId="08EF2149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12. Finance</w:t>
      </w:r>
      <w:r>
        <w:rPr>
          <w:rFonts w:ascii="Century Gothic" w:hAnsi="Century Gothic"/>
          <w:sz w:val="28"/>
          <w:szCs w:val="28"/>
        </w:rPr>
        <w:t xml:space="preserve"> Balances will be tabled.</w:t>
      </w:r>
    </w:p>
    <w:p w14:paraId="5502F637" w14:textId="36C1711B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lastRenderedPageBreak/>
        <w:t>Treasurers account £</w:t>
      </w:r>
      <w:r w:rsidR="006063B9">
        <w:rPr>
          <w:rFonts w:ascii="Century Gothic" w:hAnsi="Century Gothic"/>
          <w:color w:val="000000" w:themeColor="text1"/>
          <w:sz w:val="28"/>
          <w:szCs w:val="28"/>
        </w:rPr>
        <w:t>9758.86</w:t>
      </w:r>
    </w:p>
    <w:p w14:paraId="5A11F00A" w14:textId="2B0C1353" w:rsidR="0052133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Business Bank Account £</w:t>
      </w:r>
      <w:r w:rsidR="006063B9">
        <w:rPr>
          <w:rFonts w:ascii="Century Gothic" w:hAnsi="Century Gothic"/>
          <w:color w:val="000000" w:themeColor="text1"/>
          <w:sz w:val="28"/>
          <w:szCs w:val="28"/>
        </w:rPr>
        <w:t>3192.90</w:t>
      </w:r>
    </w:p>
    <w:p w14:paraId="0C33AAD6" w14:textId="77777777" w:rsidR="00CE489D" w:rsidRDefault="00CE489D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</w:p>
    <w:p w14:paraId="352D82B9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13. To approve the following payments:</w:t>
      </w:r>
    </w:p>
    <w:p w14:paraId="2B2E15F7" w14:textId="77777777" w:rsidR="006063B9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6063B9"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 xml:space="preserve"> hours payment for parish Clerk plus £9.</w:t>
      </w:r>
      <w:proofErr w:type="gramStart"/>
      <w:r>
        <w:rPr>
          <w:rFonts w:ascii="Century Gothic" w:hAnsi="Century Gothic"/>
          <w:sz w:val="28"/>
          <w:szCs w:val="28"/>
        </w:rPr>
        <w:t>60  travel</w:t>
      </w:r>
      <w:proofErr w:type="gramEnd"/>
      <w:r>
        <w:rPr>
          <w:rFonts w:ascii="Century Gothic" w:hAnsi="Century Gothic"/>
          <w:sz w:val="28"/>
          <w:szCs w:val="28"/>
        </w:rPr>
        <w:t xml:space="preserve"> allowance.</w:t>
      </w:r>
    </w:p>
    <w:p w14:paraId="2DFCC8C7" w14:textId="12159B42" w:rsidR="00CE489D" w:rsidRDefault="006063B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To re-imburse the Clerk £214.95</w:t>
      </w:r>
      <w:r w:rsidR="00000000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for new defib</w:t>
      </w:r>
      <w:r w:rsidR="00000000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pads.</w:t>
      </w:r>
    </w:p>
    <w:p w14:paraId="0F676B90" w14:textId="77777777" w:rsidR="0052133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Georgie Edgington £</w:t>
      </w:r>
      <w:r w:rsidR="0052133D">
        <w:rPr>
          <w:rFonts w:ascii="Century Gothic" w:hAnsi="Century Gothic"/>
          <w:sz w:val="28"/>
          <w:szCs w:val="28"/>
        </w:rPr>
        <w:t xml:space="preserve">170 </w:t>
      </w:r>
    </w:p>
    <w:p w14:paraId="031A52A4" w14:textId="2ACB32AA" w:rsidR="00121F61" w:rsidRDefault="00121F6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Pete Starbuck £100 (war memorial)</w:t>
      </w:r>
    </w:p>
    <w:p w14:paraId="7C2CE074" w14:textId="725DBE90" w:rsidR="00121F61" w:rsidRDefault="00121F6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Pete Starbuck £100 (Grass Triangle)</w:t>
      </w:r>
    </w:p>
    <w:p w14:paraId="625DB372" w14:textId="29778CDF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89168E">
        <w:rPr>
          <w:rFonts w:ascii="Century Gothic" w:hAnsi="Century Gothic"/>
          <w:sz w:val="28"/>
          <w:szCs w:val="28"/>
        </w:rPr>
        <w:t>4</w:t>
      </w:r>
      <w:r>
        <w:rPr>
          <w:rFonts w:ascii="Century Gothic" w:hAnsi="Century Gothic"/>
          <w:sz w:val="28"/>
          <w:szCs w:val="28"/>
        </w:rPr>
        <w:t>. Items raised by Councillors / Clerk.</w:t>
      </w:r>
    </w:p>
    <w:p w14:paraId="3FBA059D" w14:textId="1D6CE6F5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89168E">
        <w:rPr>
          <w:rFonts w:ascii="Century Gothic" w:hAnsi="Century Gothic"/>
          <w:sz w:val="28"/>
          <w:szCs w:val="28"/>
        </w:rPr>
        <w:t>5</w:t>
      </w:r>
      <w:r>
        <w:rPr>
          <w:rFonts w:ascii="Century Gothic" w:hAnsi="Century Gothic"/>
          <w:sz w:val="28"/>
          <w:szCs w:val="28"/>
        </w:rPr>
        <w:t>. Urgent items received between the publication of the Agenda and the Parish Council Meeting.</w:t>
      </w:r>
    </w:p>
    <w:p w14:paraId="5E7632C6" w14:textId="6E39C00A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89168E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>. Any other Matters</w:t>
      </w:r>
    </w:p>
    <w:p w14:paraId="7786AE7E" w14:textId="0337D3F1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89168E">
        <w:rPr>
          <w:rFonts w:ascii="Century Gothic" w:hAnsi="Century Gothic"/>
          <w:sz w:val="28"/>
          <w:szCs w:val="28"/>
        </w:rPr>
        <w:t>7</w:t>
      </w:r>
      <w:r>
        <w:rPr>
          <w:rFonts w:ascii="Century Gothic" w:hAnsi="Century Gothic"/>
          <w:sz w:val="28"/>
          <w:szCs w:val="28"/>
        </w:rPr>
        <w:t xml:space="preserve">. To Agree the date of the next meeting </w:t>
      </w:r>
    </w:p>
    <w:p w14:paraId="04E10C7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Part 2.  Confidential Matters.</w:t>
      </w:r>
    </w:p>
    <w:p w14:paraId="48A6F77C" w14:textId="67627F95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89168E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>. Anything to confidential for the main meeting.</w:t>
      </w:r>
    </w:p>
    <w:p w14:paraId="48711EDF" w14:textId="77777777" w:rsidR="00CE489D" w:rsidRDefault="00CE489D">
      <w:pPr>
        <w:rPr>
          <w:rFonts w:ascii="Century Gothic" w:hAnsi="Century Gothic"/>
          <w:sz w:val="28"/>
          <w:szCs w:val="28"/>
        </w:rPr>
      </w:pPr>
    </w:p>
    <w:sectPr w:rsidR="00CE489D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9D"/>
    <w:rsid w:val="001019F5"/>
    <w:rsid w:val="00121F61"/>
    <w:rsid w:val="003161BF"/>
    <w:rsid w:val="004C4A20"/>
    <w:rsid w:val="0052133D"/>
    <w:rsid w:val="006063B9"/>
    <w:rsid w:val="006C5AF1"/>
    <w:rsid w:val="00753A14"/>
    <w:rsid w:val="0089168E"/>
    <w:rsid w:val="009410DB"/>
    <w:rsid w:val="00952D92"/>
    <w:rsid w:val="00CE489D"/>
    <w:rsid w:val="00CE63C4"/>
    <w:rsid w:val="00F30663"/>
    <w:rsid w:val="00F52995"/>
    <w:rsid w:val="00F8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2AC7"/>
  <w15:docId w15:val="{8A41F875-2D7D-49F8-9F51-B35AD86E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5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25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25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25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25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25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25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25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25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25F0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525F0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525F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25F06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25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F06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525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F06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F0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F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Bleasdale</dc:creator>
  <dc:description/>
  <cp:lastModifiedBy>Daniel Bleasdale</cp:lastModifiedBy>
  <cp:revision>2</cp:revision>
  <dcterms:created xsi:type="dcterms:W3CDTF">2025-10-02T20:15:00Z</dcterms:created>
  <dcterms:modified xsi:type="dcterms:W3CDTF">2025-10-02T20:15:00Z</dcterms:modified>
  <dc:language>en-GB</dc:language>
</cp:coreProperties>
</file>