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98F93" w14:textId="77777777" w:rsidR="00AE6E44" w:rsidRDefault="007B5D26">
      <w:pPr>
        <w:jc w:val="center"/>
        <w:rPr>
          <w:rFonts w:ascii="Century Gothic" w:hAnsi="Century Gothic"/>
          <w:b/>
          <w:bCs/>
          <w:sz w:val="28"/>
          <w:szCs w:val="28"/>
        </w:rPr>
      </w:pPr>
      <w:r>
        <w:rPr>
          <w:rFonts w:ascii="Century Gothic" w:hAnsi="Century Gothic"/>
          <w:b/>
          <w:bCs/>
          <w:sz w:val="28"/>
          <w:szCs w:val="28"/>
        </w:rPr>
        <w:t>KENTISBURY AND TRENTISHOE PARISH COUNCIL.</w:t>
      </w:r>
    </w:p>
    <w:p w14:paraId="72A3AD68" w14:textId="31BE263E" w:rsidR="00034BCE" w:rsidRDefault="00034BCE">
      <w:pPr>
        <w:jc w:val="center"/>
        <w:rPr>
          <w:rFonts w:ascii="Century Gothic" w:hAnsi="Century Gothic"/>
          <w:b/>
          <w:bCs/>
          <w:sz w:val="28"/>
          <w:szCs w:val="28"/>
        </w:rPr>
      </w:pPr>
      <w:r>
        <w:rPr>
          <w:rFonts w:ascii="Century Gothic" w:hAnsi="Century Gothic"/>
          <w:b/>
          <w:bCs/>
          <w:sz w:val="28"/>
          <w:szCs w:val="28"/>
        </w:rPr>
        <w:t>KTPC.ONLINE</w:t>
      </w:r>
    </w:p>
    <w:p w14:paraId="43159E11" w14:textId="74EFC67E" w:rsidR="00AE6E44" w:rsidRPr="00EA3D80" w:rsidRDefault="00457A8B" w:rsidP="00531D60">
      <w:pPr>
        <w:jc w:val="center"/>
        <w:rPr>
          <w:rFonts w:ascii="Century Gothic" w:hAnsi="Century Gothic"/>
          <w:b/>
          <w:bCs/>
          <w:sz w:val="28"/>
          <w:szCs w:val="28"/>
        </w:rPr>
      </w:pPr>
      <w:r>
        <w:rPr>
          <w:rFonts w:ascii="Century Gothic" w:hAnsi="Century Gothic"/>
          <w:b/>
          <w:bCs/>
          <w:sz w:val="28"/>
          <w:szCs w:val="28"/>
        </w:rPr>
        <w:t xml:space="preserve">Minutes of </w:t>
      </w:r>
      <w:r w:rsidR="007B5D26">
        <w:rPr>
          <w:rFonts w:ascii="Century Gothic" w:hAnsi="Century Gothic"/>
          <w:b/>
          <w:bCs/>
          <w:sz w:val="28"/>
          <w:szCs w:val="28"/>
        </w:rPr>
        <w:t xml:space="preserve">the Parish Council Village Hall at 7pm the </w:t>
      </w:r>
      <w:r w:rsidR="008827FB">
        <w:rPr>
          <w:rFonts w:ascii="Century Gothic" w:hAnsi="Century Gothic"/>
          <w:b/>
          <w:bCs/>
          <w:sz w:val="28"/>
          <w:szCs w:val="28"/>
        </w:rPr>
        <w:t>1</w:t>
      </w:r>
      <w:r w:rsidR="008827FB">
        <w:rPr>
          <w:rFonts w:ascii="Century Gothic" w:hAnsi="Century Gothic"/>
          <w:b/>
          <w:bCs/>
          <w:sz w:val="28"/>
          <w:szCs w:val="28"/>
          <w:vertAlign w:val="superscript"/>
        </w:rPr>
        <w:t>st</w:t>
      </w:r>
      <w:r w:rsidR="00531D60">
        <w:rPr>
          <w:rFonts w:ascii="Century Gothic" w:hAnsi="Century Gothic"/>
          <w:b/>
          <w:bCs/>
          <w:sz w:val="28"/>
          <w:szCs w:val="28"/>
        </w:rPr>
        <w:t xml:space="preserve"> </w:t>
      </w:r>
      <w:r w:rsidR="008827FB">
        <w:rPr>
          <w:rFonts w:ascii="Century Gothic" w:hAnsi="Century Gothic"/>
          <w:b/>
          <w:bCs/>
          <w:sz w:val="28"/>
          <w:szCs w:val="28"/>
        </w:rPr>
        <w:t>June</w:t>
      </w:r>
      <w:r w:rsidR="001D7D54">
        <w:rPr>
          <w:rFonts w:ascii="Century Gothic" w:hAnsi="Century Gothic"/>
          <w:b/>
          <w:bCs/>
          <w:sz w:val="28"/>
          <w:szCs w:val="28"/>
        </w:rPr>
        <w:t xml:space="preserve"> </w:t>
      </w:r>
      <w:r w:rsidR="00C2261F">
        <w:rPr>
          <w:rFonts w:ascii="Century Gothic" w:hAnsi="Century Gothic"/>
          <w:b/>
          <w:bCs/>
          <w:sz w:val="28"/>
          <w:szCs w:val="28"/>
        </w:rPr>
        <w:t>20</w:t>
      </w:r>
      <w:r w:rsidR="00DC1C6C">
        <w:rPr>
          <w:rFonts w:ascii="Century Gothic" w:hAnsi="Century Gothic"/>
          <w:b/>
          <w:bCs/>
          <w:sz w:val="28"/>
          <w:szCs w:val="28"/>
        </w:rPr>
        <w:t>26</w:t>
      </w:r>
    </w:p>
    <w:p w14:paraId="5BC7A773" w14:textId="1DE9971A" w:rsidR="008827FB" w:rsidRDefault="007B5D26" w:rsidP="008827FB">
      <w:r>
        <w:rPr>
          <w:rFonts w:ascii="Century Gothic" w:hAnsi="Century Gothic"/>
          <w:b/>
          <w:bCs/>
          <w:sz w:val="28"/>
          <w:szCs w:val="28"/>
        </w:rPr>
        <w:t>Councillors present: (Chair) Dunn, Mather</w:t>
      </w:r>
      <w:r w:rsidR="00DC1C6C">
        <w:rPr>
          <w:rFonts w:ascii="Century Gothic" w:hAnsi="Century Gothic"/>
          <w:b/>
          <w:bCs/>
          <w:sz w:val="28"/>
          <w:szCs w:val="28"/>
        </w:rPr>
        <w:t>s</w:t>
      </w:r>
      <w:r>
        <w:rPr>
          <w:rFonts w:ascii="Century Gothic" w:hAnsi="Century Gothic"/>
          <w:b/>
          <w:bCs/>
          <w:sz w:val="28"/>
          <w:szCs w:val="28"/>
        </w:rPr>
        <w:t xml:space="preserve">, </w:t>
      </w:r>
      <w:r w:rsidR="00DC1C6C">
        <w:rPr>
          <w:rFonts w:ascii="Century Gothic" w:hAnsi="Century Gothic"/>
          <w:b/>
          <w:bCs/>
          <w:sz w:val="28"/>
          <w:szCs w:val="28"/>
        </w:rPr>
        <w:t xml:space="preserve">(Vice Chair) </w:t>
      </w:r>
      <w:r>
        <w:rPr>
          <w:rFonts w:ascii="Century Gothic" w:hAnsi="Century Gothic"/>
          <w:b/>
          <w:bCs/>
          <w:sz w:val="28"/>
          <w:szCs w:val="28"/>
        </w:rPr>
        <w:t>Harper</w:t>
      </w:r>
      <w:r w:rsidR="008827FB">
        <w:rPr>
          <w:rFonts w:ascii="Century Gothic" w:hAnsi="Century Gothic"/>
          <w:b/>
          <w:bCs/>
          <w:sz w:val="28"/>
          <w:szCs w:val="28"/>
        </w:rPr>
        <w:t xml:space="preserve">, </w:t>
      </w:r>
      <w:r>
        <w:rPr>
          <w:rFonts w:ascii="Century Gothic" w:hAnsi="Century Gothic"/>
          <w:b/>
          <w:bCs/>
          <w:sz w:val="28"/>
          <w:szCs w:val="28"/>
        </w:rPr>
        <w:t>Davis</w:t>
      </w:r>
      <w:r w:rsidR="00D70CD8">
        <w:rPr>
          <w:rFonts w:ascii="Century Gothic" w:hAnsi="Century Gothic"/>
          <w:b/>
          <w:bCs/>
          <w:sz w:val="28"/>
          <w:szCs w:val="28"/>
        </w:rPr>
        <w:t xml:space="preserve">, </w:t>
      </w:r>
      <w:r w:rsidR="00E4139C">
        <w:rPr>
          <w:rFonts w:ascii="Century Gothic" w:hAnsi="Century Gothic"/>
          <w:b/>
          <w:bCs/>
          <w:sz w:val="28"/>
          <w:szCs w:val="28"/>
        </w:rPr>
        <w:t>Isaac</w:t>
      </w:r>
      <w:r w:rsidR="00C2261F">
        <w:rPr>
          <w:rFonts w:ascii="Century Gothic" w:hAnsi="Century Gothic"/>
          <w:b/>
          <w:bCs/>
          <w:sz w:val="28"/>
          <w:szCs w:val="28"/>
        </w:rPr>
        <w:t>,</w:t>
      </w:r>
      <w:r w:rsidR="008827FB">
        <w:rPr>
          <w:rFonts w:ascii="Century Gothic" w:hAnsi="Century Gothic"/>
          <w:b/>
          <w:bCs/>
          <w:sz w:val="28"/>
          <w:szCs w:val="28"/>
        </w:rPr>
        <w:t xml:space="preserve"> </w:t>
      </w:r>
      <w:r w:rsidR="008827FB" w:rsidRPr="008827FB">
        <w:rPr>
          <w:rFonts w:ascii="Century Gothic" w:hAnsi="Century Gothic"/>
          <w:b/>
          <w:bCs/>
          <w:sz w:val="28"/>
          <w:szCs w:val="28"/>
        </w:rPr>
        <w:t>Cllr Walley, Cllr Waller</w:t>
      </w:r>
    </w:p>
    <w:p w14:paraId="006707ED" w14:textId="57C2B002" w:rsidR="008827FB" w:rsidRDefault="00F2571F" w:rsidP="008827FB">
      <w:r>
        <w:rPr>
          <w:rFonts w:ascii="Century Gothic" w:hAnsi="Century Gothic"/>
          <w:b/>
          <w:bCs/>
          <w:sz w:val="28"/>
          <w:szCs w:val="28"/>
        </w:rPr>
        <w:t xml:space="preserve">Also present </w:t>
      </w:r>
      <w:r w:rsidR="007B5D26">
        <w:rPr>
          <w:rFonts w:ascii="Century Gothic" w:hAnsi="Century Gothic"/>
          <w:b/>
          <w:bCs/>
          <w:sz w:val="28"/>
          <w:szCs w:val="28"/>
        </w:rPr>
        <w:t>Clerk: D Bleasdale</w:t>
      </w:r>
      <w:r w:rsidR="00BA16CF">
        <w:rPr>
          <w:rFonts w:ascii="Century Gothic" w:hAnsi="Century Gothic"/>
          <w:b/>
          <w:bCs/>
          <w:sz w:val="28"/>
          <w:szCs w:val="28"/>
        </w:rPr>
        <w:t xml:space="preserve">, </w:t>
      </w:r>
      <w:r w:rsidR="00DC2724" w:rsidRPr="008827FB">
        <w:rPr>
          <w:rFonts w:ascii="Century Gothic" w:hAnsi="Century Gothic"/>
          <w:b/>
          <w:bCs/>
          <w:sz w:val="28"/>
          <w:szCs w:val="28"/>
        </w:rPr>
        <w:t>PC  Elliot</w:t>
      </w:r>
      <w:r w:rsidR="00DC2724">
        <w:rPr>
          <w:rFonts w:ascii="Century Gothic" w:hAnsi="Century Gothic"/>
          <w:b/>
          <w:bCs/>
          <w:sz w:val="28"/>
          <w:szCs w:val="28"/>
        </w:rPr>
        <w:t>.</w:t>
      </w:r>
    </w:p>
    <w:p w14:paraId="6C0B4787" w14:textId="77777777" w:rsidR="00AE6E44" w:rsidRDefault="00AE6E44">
      <w:pPr>
        <w:spacing w:after="0"/>
        <w:jc w:val="center"/>
        <w:rPr>
          <w:rFonts w:ascii="Century Gothic" w:hAnsi="Century Gothic"/>
          <w:b/>
          <w:bCs/>
          <w:sz w:val="28"/>
          <w:szCs w:val="28"/>
        </w:rPr>
      </w:pPr>
    </w:p>
    <w:p w14:paraId="07C4050D" w14:textId="340DA0E7" w:rsidR="00AE6E44" w:rsidRDefault="007F573C">
      <w:pPr>
        <w:rPr>
          <w:rFonts w:ascii="Century Gothic" w:hAnsi="Century Gothic"/>
          <w:sz w:val="28"/>
          <w:szCs w:val="28"/>
        </w:rPr>
      </w:pPr>
      <w:r>
        <w:rPr>
          <w:rFonts w:ascii="Century Gothic" w:hAnsi="Century Gothic"/>
          <w:sz w:val="28"/>
          <w:szCs w:val="28"/>
        </w:rPr>
        <w:t>1</w:t>
      </w:r>
      <w:r w:rsidR="00A0304F">
        <w:rPr>
          <w:rFonts w:ascii="Century Gothic" w:hAnsi="Century Gothic"/>
          <w:sz w:val="28"/>
          <w:szCs w:val="28"/>
        </w:rPr>
        <w:t>/</w:t>
      </w:r>
      <w:r w:rsidR="004C0AC8">
        <w:rPr>
          <w:rFonts w:ascii="Century Gothic" w:hAnsi="Century Gothic"/>
          <w:sz w:val="28"/>
          <w:szCs w:val="28"/>
        </w:rPr>
        <w:t>0</w:t>
      </w:r>
      <w:r w:rsidR="00DC2724">
        <w:rPr>
          <w:rFonts w:ascii="Century Gothic" w:hAnsi="Century Gothic"/>
          <w:sz w:val="28"/>
          <w:szCs w:val="28"/>
        </w:rPr>
        <w:t>5</w:t>
      </w:r>
      <w:r w:rsidR="007B5D26">
        <w:rPr>
          <w:rFonts w:ascii="Century Gothic" w:hAnsi="Century Gothic"/>
          <w:sz w:val="28"/>
          <w:szCs w:val="28"/>
        </w:rPr>
        <w:t>/2</w:t>
      </w:r>
      <w:r w:rsidR="004C0AC8">
        <w:rPr>
          <w:rFonts w:ascii="Century Gothic" w:hAnsi="Century Gothic"/>
          <w:sz w:val="28"/>
          <w:szCs w:val="28"/>
        </w:rPr>
        <w:t>6</w:t>
      </w:r>
      <w:r w:rsidR="007B5D26">
        <w:rPr>
          <w:rFonts w:ascii="Century Gothic" w:hAnsi="Century Gothic"/>
          <w:sz w:val="28"/>
          <w:szCs w:val="28"/>
        </w:rPr>
        <w:t xml:space="preserve"> Public Participation</w:t>
      </w:r>
      <w:r w:rsidR="001A594B">
        <w:rPr>
          <w:rFonts w:ascii="Century Gothic" w:hAnsi="Century Gothic"/>
          <w:sz w:val="28"/>
          <w:szCs w:val="28"/>
        </w:rPr>
        <w:t>: none</w:t>
      </w:r>
    </w:p>
    <w:p w14:paraId="060272B5" w14:textId="51D12295" w:rsidR="00AE6E44" w:rsidRPr="00613468" w:rsidRDefault="007B5D26">
      <w:r>
        <w:rPr>
          <w:rFonts w:ascii="Century Gothic" w:hAnsi="Century Gothic"/>
          <w:sz w:val="28"/>
          <w:szCs w:val="28"/>
        </w:rPr>
        <w:t>2/</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Apologies Absence: </w:t>
      </w:r>
      <w:r w:rsidR="00C2261F">
        <w:rPr>
          <w:rFonts w:ascii="Century Gothic" w:hAnsi="Century Gothic"/>
          <w:sz w:val="28"/>
          <w:szCs w:val="28"/>
        </w:rPr>
        <w:t xml:space="preserve"> </w:t>
      </w:r>
      <w:r w:rsidR="00DC1C6C">
        <w:rPr>
          <w:rFonts w:ascii="Century Gothic" w:hAnsi="Century Gothic"/>
          <w:sz w:val="28"/>
          <w:szCs w:val="28"/>
        </w:rPr>
        <w:t>Cllr Pile</w:t>
      </w:r>
      <w:r w:rsidR="00C6052D">
        <w:rPr>
          <w:rFonts w:ascii="Century Gothic" w:hAnsi="Century Gothic"/>
          <w:sz w:val="28"/>
          <w:szCs w:val="28"/>
        </w:rPr>
        <w:t>, CC Andrea Davis</w:t>
      </w:r>
      <w:r w:rsidR="001A594B">
        <w:rPr>
          <w:rFonts w:ascii="Century Gothic" w:hAnsi="Century Gothic"/>
          <w:sz w:val="28"/>
          <w:szCs w:val="28"/>
        </w:rPr>
        <w:t xml:space="preserve">, </w:t>
      </w:r>
    </w:p>
    <w:p w14:paraId="26F738F6" w14:textId="3361EAD5" w:rsidR="00AE6E44" w:rsidRDefault="007B5D26">
      <w:pPr>
        <w:rPr>
          <w:rFonts w:ascii="Century Gothic" w:hAnsi="Century Gothic"/>
          <w:sz w:val="28"/>
          <w:szCs w:val="28"/>
        </w:rPr>
      </w:pPr>
      <w:r>
        <w:rPr>
          <w:rFonts w:ascii="Century Gothic" w:hAnsi="Century Gothic"/>
          <w:sz w:val="28"/>
          <w:szCs w:val="28"/>
        </w:rPr>
        <w:t>3/</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Declarations of Interest. </w:t>
      </w:r>
      <w:r w:rsidR="00613468">
        <w:rPr>
          <w:rFonts w:ascii="Century Gothic" w:hAnsi="Century Gothic"/>
          <w:sz w:val="28"/>
          <w:szCs w:val="28"/>
        </w:rPr>
        <w:t>None</w:t>
      </w:r>
    </w:p>
    <w:p w14:paraId="7550F979" w14:textId="55FD4F3E" w:rsidR="00AE6E44" w:rsidRDefault="007B5D26">
      <w:pPr>
        <w:rPr>
          <w:rFonts w:ascii="Century Gothic" w:hAnsi="Century Gothic"/>
          <w:sz w:val="28"/>
          <w:szCs w:val="28"/>
        </w:rPr>
      </w:pPr>
      <w:r>
        <w:rPr>
          <w:rFonts w:ascii="Century Gothic" w:hAnsi="Century Gothic"/>
          <w:sz w:val="28"/>
          <w:szCs w:val="28"/>
        </w:rPr>
        <w:t>4/</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Approval of the Minutes for the</w:t>
      </w:r>
      <w:r w:rsidR="001A594B">
        <w:rPr>
          <w:rFonts w:ascii="Century Gothic" w:hAnsi="Century Gothic"/>
          <w:sz w:val="28"/>
          <w:szCs w:val="28"/>
        </w:rPr>
        <w:t xml:space="preserve"> </w:t>
      </w:r>
      <w:commentRangeStart w:id="0"/>
      <w:r w:rsidR="001C7B1F">
        <w:rPr>
          <w:rFonts w:ascii="Century Gothic" w:hAnsi="Century Gothic"/>
          <w:sz w:val="28"/>
          <w:szCs w:val="28"/>
        </w:rPr>
        <w:t>6</w:t>
      </w:r>
      <w:r w:rsidR="008827FB" w:rsidRPr="008827FB">
        <w:rPr>
          <w:rFonts w:ascii="Century Gothic" w:hAnsi="Century Gothic"/>
          <w:sz w:val="28"/>
          <w:szCs w:val="28"/>
          <w:vertAlign w:val="superscript"/>
        </w:rPr>
        <w:t>th</w:t>
      </w:r>
      <w:r w:rsidR="001A594B">
        <w:rPr>
          <w:rFonts w:ascii="Century Gothic" w:hAnsi="Century Gothic"/>
          <w:sz w:val="28"/>
          <w:szCs w:val="28"/>
        </w:rPr>
        <w:t xml:space="preserve"> </w:t>
      </w:r>
      <w:r w:rsidR="00531D60">
        <w:rPr>
          <w:rFonts w:ascii="Century Gothic" w:hAnsi="Century Gothic"/>
          <w:sz w:val="28"/>
          <w:szCs w:val="28"/>
        </w:rPr>
        <w:t>March</w:t>
      </w:r>
      <w:r w:rsidR="001A594B">
        <w:rPr>
          <w:rFonts w:ascii="Century Gothic" w:hAnsi="Century Gothic"/>
          <w:sz w:val="28"/>
          <w:szCs w:val="28"/>
        </w:rPr>
        <w:t xml:space="preserve"> 2026 </w:t>
      </w:r>
      <w:commentRangeEnd w:id="0"/>
      <w:r w:rsidR="009E272E">
        <w:rPr>
          <w:rStyle w:val="CommentReference"/>
          <w:rFonts w:ascii="Century Gothic" w:hAnsi="Century Gothic"/>
          <w:sz w:val="28"/>
          <w:szCs w:val="28"/>
        </w:rPr>
        <w:commentReference w:id="0"/>
      </w:r>
      <w:r>
        <w:rPr>
          <w:rFonts w:ascii="Century Gothic" w:hAnsi="Century Gothic"/>
          <w:sz w:val="28"/>
          <w:szCs w:val="28"/>
        </w:rPr>
        <w:t>Accepted as a correct representation of the meeting. Proposer Cllr</w:t>
      </w:r>
      <w:r w:rsidR="00864378">
        <w:rPr>
          <w:rFonts w:ascii="Century Gothic" w:hAnsi="Century Gothic"/>
          <w:sz w:val="28"/>
          <w:szCs w:val="28"/>
        </w:rPr>
        <w:t xml:space="preserve"> </w:t>
      </w:r>
      <w:r w:rsidR="00C6052D">
        <w:rPr>
          <w:rFonts w:ascii="Century Gothic" w:hAnsi="Century Gothic"/>
          <w:sz w:val="28"/>
          <w:szCs w:val="28"/>
        </w:rPr>
        <w:t>Harper Davis</w:t>
      </w:r>
      <w:r>
        <w:rPr>
          <w:rFonts w:ascii="Century Gothic" w:hAnsi="Century Gothic"/>
          <w:sz w:val="28"/>
          <w:szCs w:val="28"/>
        </w:rPr>
        <w:t>, seconded by Cllr</w:t>
      </w:r>
      <w:r w:rsidR="00C6052D">
        <w:rPr>
          <w:rFonts w:ascii="Century Gothic" w:hAnsi="Century Gothic"/>
          <w:sz w:val="28"/>
          <w:szCs w:val="28"/>
        </w:rPr>
        <w:t xml:space="preserve"> </w:t>
      </w:r>
      <w:r w:rsidR="001A594B">
        <w:rPr>
          <w:rFonts w:ascii="Century Gothic" w:hAnsi="Century Gothic"/>
          <w:sz w:val="28"/>
          <w:szCs w:val="28"/>
        </w:rPr>
        <w:t>Isaac</w:t>
      </w:r>
      <w:r>
        <w:rPr>
          <w:rFonts w:ascii="Century Gothic" w:hAnsi="Century Gothic"/>
          <w:sz w:val="28"/>
          <w:szCs w:val="28"/>
        </w:rPr>
        <w:t>, decision unanimous</w:t>
      </w:r>
      <w:r w:rsidR="00DC2724">
        <w:rPr>
          <w:rFonts w:ascii="Century Gothic" w:hAnsi="Century Gothic"/>
          <w:sz w:val="28"/>
          <w:szCs w:val="28"/>
        </w:rPr>
        <w:t xml:space="preserve"> after some spelling amendments.</w:t>
      </w:r>
    </w:p>
    <w:p w14:paraId="027BB540" w14:textId="32946964" w:rsidR="0015726E" w:rsidRDefault="007B5D26" w:rsidP="0015726E">
      <w:pPr>
        <w:rPr>
          <w:rFonts w:ascii="Century Gothic" w:hAnsi="Century Gothic"/>
          <w:sz w:val="28"/>
          <w:szCs w:val="28"/>
        </w:rPr>
      </w:pPr>
      <w:r>
        <w:rPr>
          <w:rFonts w:ascii="Century Gothic" w:hAnsi="Century Gothic"/>
          <w:sz w:val="28"/>
          <w:szCs w:val="28"/>
        </w:rPr>
        <w:t>5/</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Matters Arising from the minutes:</w:t>
      </w:r>
      <w:r w:rsidR="009B3A45">
        <w:rPr>
          <w:rFonts w:ascii="Century Gothic" w:hAnsi="Century Gothic"/>
          <w:sz w:val="28"/>
          <w:szCs w:val="28"/>
        </w:rPr>
        <w:t xml:space="preserve"> </w:t>
      </w:r>
      <w:r w:rsidR="001A594B">
        <w:rPr>
          <w:rFonts w:ascii="Century Gothic" w:hAnsi="Century Gothic"/>
          <w:sz w:val="28"/>
          <w:szCs w:val="28"/>
        </w:rPr>
        <w:t>None</w:t>
      </w:r>
      <w:r w:rsidR="00C2261F">
        <w:rPr>
          <w:rFonts w:ascii="Century Gothic" w:hAnsi="Century Gothic"/>
          <w:sz w:val="28"/>
          <w:szCs w:val="28"/>
        </w:rPr>
        <w:t xml:space="preserve"> </w:t>
      </w:r>
    </w:p>
    <w:p w14:paraId="1C313AB1" w14:textId="337883E2" w:rsidR="00F13587" w:rsidRDefault="007B5D26" w:rsidP="009945F0">
      <w:pPr>
        <w:spacing w:after="0"/>
        <w:rPr>
          <w:rFonts w:ascii="Century Gothic" w:hAnsi="Century Gothic"/>
          <w:sz w:val="28"/>
          <w:szCs w:val="28"/>
        </w:rPr>
      </w:pPr>
      <w:r>
        <w:rPr>
          <w:rFonts w:ascii="Century Gothic" w:hAnsi="Century Gothic"/>
          <w:sz w:val="28"/>
          <w:szCs w:val="28"/>
        </w:rPr>
        <w:t>6/</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Police Report:</w:t>
      </w:r>
      <w:r w:rsidR="004C3966" w:rsidRPr="004C3966">
        <w:rPr>
          <w:rFonts w:ascii="Century Gothic" w:hAnsi="Century Gothic"/>
          <w:sz w:val="28"/>
          <w:szCs w:val="28"/>
        </w:rPr>
        <w:t xml:space="preserve"> </w:t>
      </w:r>
      <w:r w:rsidR="001D7D54" w:rsidRPr="001D7D54">
        <w:rPr>
          <w:rFonts w:ascii="Century Gothic" w:hAnsi="Century Gothic"/>
          <w:sz w:val="28"/>
          <w:szCs w:val="28"/>
        </w:rPr>
        <w:t xml:space="preserve">Criminal Damage </w:t>
      </w:r>
    </w:p>
    <w:p w14:paraId="3D436E11" w14:textId="77777777" w:rsidR="005F709B" w:rsidRDefault="005F709B" w:rsidP="009945F0">
      <w:pPr>
        <w:spacing w:after="0"/>
        <w:rPr>
          <w:rFonts w:ascii="Century Gothic" w:hAnsi="Century Gothic"/>
          <w:sz w:val="28"/>
          <w:szCs w:val="28"/>
        </w:rPr>
      </w:pPr>
    </w:p>
    <w:p w14:paraId="411162D5" w14:textId="075936DF" w:rsidR="007460E9" w:rsidRDefault="007B5D26">
      <w:pPr>
        <w:rPr>
          <w:rFonts w:ascii="Century Gothic" w:hAnsi="Century Gothic" w:cs="Arial"/>
          <w:color w:val="000000" w:themeColor="text1"/>
          <w:sz w:val="28"/>
          <w:szCs w:val="28"/>
        </w:rPr>
      </w:pPr>
      <w:r>
        <w:rPr>
          <w:rFonts w:ascii="Century Gothic" w:hAnsi="Century Gothic"/>
          <w:sz w:val="28"/>
          <w:szCs w:val="28"/>
        </w:rPr>
        <w:t>7/</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rPr>
        <w:t xml:space="preserve"> </w:t>
      </w:r>
      <w:r w:rsidRPr="00F2571F">
        <w:rPr>
          <w:rFonts w:ascii="Century Gothic" w:hAnsi="Century Gothic"/>
          <w:sz w:val="28"/>
          <w:szCs w:val="28"/>
        </w:rPr>
        <w:t xml:space="preserve">County Councillor Mrs A Davis: </w:t>
      </w:r>
      <w:r w:rsidRPr="00F2571F">
        <w:rPr>
          <w:rFonts w:ascii="Century Gothic" w:hAnsi="Century Gothic" w:cs="Arial"/>
          <w:color w:val="000000" w:themeColor="text1"/>
          <w:sz w:val="28"/>
          <w:szCs w:val="28"/>
        </w:rPr>
        <w:t>C Cllr Davis</w:t>
      </w:r>
      <w:r w:rsidR="00711C57">
        <w:rPr>
          <w:rFonts w:ascii="Century Gothic" w:hAnsi="Century Gothic" w:cs="Arial"/>
          <w:color w:val="000000" w:themeColor="text1"/>
          <w:sz w:val="28"/>
          <w:szCs w:val="28"/>
        </w:rPr>
        <w:t xml:space="preserve"> report</w:t>
      </w:r>
      <w:r w:rsidR="00CE2004">
        <w:rPr>
          <w:rFonts w:ascii="Century Gothic" w:hAnsi="Century Gothic" w:cs="Arial"/>
          <w:color w:val="000000" w:themeColor="text1"/>
          <w:sz w:val="28"/>
          <w:szCs w:val="28"/>
        </w:rPr>
        <w:t>. Attached to end of Minutes</w:t>
      </w:r>
      <w:r w:rsidR="00075103">
        <w:rPr>
          <w:rFonts w:ascii="Century Gothic" w:hAnsi="Century Gothic" w:cs="Arial"/>
          <w:color w:val="000000" w:themeColor="text1"/>
          <w:sz w:val="28"/>
          <w:szCs w:val="28"/>
        </w:rPr>
        <w:t xml:space="preserve">. </w:t>
      </w:r>
    </w:p>
    <w:p w14:paraId="47C02A34" w14:textId="3E8E80F9" w:rsidR="00AE6E44" w:rsidRDefault="007B5D26">
      <w:pPr>
        <w:rPr>
          <w:rFonts w:ascii="Century Gothic" w:hAnsi="Century Gothic"/>
          <w:sz w:val="28"/>
          <w:szCs w:val="28"/>
        </w:rPr>
      </w:pPr>
      <w:r>
        <w:rPr>
          <w:rFonts w:ascii="Century Gothic" w:hAnsi="Century Gothic"/>
          <w:sz w:val="28"/>
          <w:szCs w:val="28"/>
        </w:rPr>
        <w:t>8/</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District Councillors M Prowse: Not Present</w:t>
      </w:r>
      <w:r w:rsidR="00261A00">
        <w:rPr>
          <w:rFonts w:ascii="Century Gothic" w:hAnsi="Century Gothic"/>
          <w:sz w:val="28"/>
          <w:szCs w:val="28"/>
        </w:rPr>
        <w:t>.</w:t>
      </w:r>
    </w:p>
    <w:p w14:paraId="0D05E40F" w14:textId="3E4C75AC" w:rsidR="00AE6E44" w:rsidRDefault="007B5D26" w:rsidP="006843A9">
      <w:pPr>
        <w:rPr>
          <w:rFonts w:ascii="Century Gothic" w:hAnsi="Century Gothic"/>
          <w:sz w:val="28"/>
          <w:szCs w:val="28"/>
        </w:rPr>
      </w:pPr>
      <w:r>
        <w:rPr>
          <w:rFonts w:ascii="Century Gothic" w:hAnsi="Century Gothic"/>
          <w:sz w:val="28"/>
          <w:szCs w:val="28"/>
        </w:rPr>
        <w:t>9/</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w:t>
      </w:r>
      <w:r w:rsidR="004C0AC8">
        <w:rPr>
          <w:rFonts w:ascii="Century Gothic" w:hAnsi="Century Gothic"/>
          <w:sz w:val="28"/>
          <w:szCs w:val="28"/>
        </w:rPr>
        <w:t>26</w:t>
      </w:r>
      <w:r>
        <w:rPr>
          <w:rFonts w:ascii="Century Gothic" w:hAnsi="Century Gothic"/>
          <w:sz w:val="28"/>
          <w:szCs w:val="28"/>
        </w:rPr>
        <w:t xml:space="preserve"> </w:t>
      </w:r>
      <w:r w:rsidR="00BA16CF">
        <w:rPr>
          <w:rFonts w:ascii="Century Gothic" w:hAnsi="Century Gothic"/>
          <w:sz w:val="28"/>
          <w:szCs w:val="28"/>
        </w:rPr>
        <w:t xml:space="preserve">Clerk’s actions from the last meeting not mentioned elsewhere on the Agenda: </w:t>
      </w:r>
      <w:r w:rsidR="00FC6A2F">
        <w:rPr>
          <w:rFonts w:ascii="Century Gothic" w:hAnsi="Century Gothic"/>
          <w:sz w:val="28"/>
          <w:szCs w:val="28"/>
        </w:rPr>
        <w:t>The Clerk spoke with planning enforcement and has some updates. 2 Grants have been completed for a swing set in the park. The Clerk has now put books in the Kentisbury bus shelter library, the grant is still being chased. A street sweep has also been requested for the area.</w:t>
      </w:r>
      <w:r w:rsidR="00DC2724">
        <w:rPr>
          <w:rFonts w:ascii="Century Gothic" w:hAnsi="Century Gothic"/>
          <w:sz w:val="28"/>
          <w:szCs w:val="28"/>
        </w:rPr>
        <w:t xml:space="preserve"> Bridal way number 10 is due to be cut next week.</w:t>
      </w:r>
    </w:p>
    <w:p w14:paraId="5F468B64" w14:textId="5CA32F4E" w:rsidR="005D11FA" w:rsidRDefault="007B5D26" w:rsidP="00AD28A0">
      <w:pPr>
        <w:rPr>
          <w:rFonts w:ascii="Century Gothic" w:hAnsi="Century Gothic"/>
          <w:sz w:val="28"/>
          <w:szCs w:val="28"/>
        </w:rPr>
      </w:pPr>
      <w:r>
        <w:rPr>
          <w:rFonts w:ascii="Century Gothic" w:hAnsi="Century Gothic"/>
          <w:sz w:val="28"/>
          <w:szCs w:val="28"/>
        </w:rPr>
        <w:t>10/</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Planning to consider. </w:t>
      </w:r>
      <w:r w:rsidR="00DC2724" w:rsidRPr="007937DB">
        <w:rPr>
          <w:rFonts w:ascii="Century Gothic" w:hAnsi="Century Gothic"/>
          <w:sz w:val="28"/>
          <w:szCs w:val="28"/>
        </w:rPr>
        <w:t>81798 Removal of porta cabins and conversion of redundant rural building into 2 units of living accommodation</w:t>
      </w:r>
      <w:r w:rsidR="00DC2724">
        <w:rPr>
          <w:rFonts w:ascii="Century Gothic" w:hAnsi="Century Gothic"/>
          <w:sz w:val="28"/>
          <w:szCs w:val="28"/>
        </w:rPr>
        <w:t xml:space="preserve"> </w:t>
      </w:r>
      <w:r w:rsidR="00DC2724" w:rsidRPr="007937DB">
        <w:rPr>
          <w:rFonts w:ascii="Century Gothic" w:hAnsi="Century Gothic"/>
          <w:sz w:val="28"/>
          <w:szCs w:val="28"/>
        </w:rPr>
        <w:t xml:space="preserve">at Former Transfer Station West Seven Ash </w:t>
      </w:r>
      <w:r w:rsidR="00DC2724" w:rsidRPr="007937DB">
        <w:rPr>
          <w:rFonts w:ascii="Century Gothic" w:hAnsi="Century Gothic"/>
          <w:sz w:val="28"/>
          <w:szCs w:val="28"/>
        </w:rPr>
        <w:lastRenderedPageBreak/>
        <w:t>Combe Martin Ilfracombe EX34 0PA</w:t>
      </w:r>
      <w:r w:rsidR="00DC2724">
        <w:rPr>
          <w:rFonts w:ascii="Century Gothic" w:hAnsi="Century Gothic"/>
          <w:sz w:val="28"/>
          <w:szCs w:val="28"/>
        </w:rPr>
        <w:t xml:space="preserve">. </w:t>
      </w:r>
      <w:r w:rsidR="00DC2724" w:rsidRPr="00DC2724">
        <w:rPr>
          <w:rFonts w:ascii="Century Gothic" w:hAnsi="Century Gothic"/>
          <w:sz w:val="28"/>
          <w:szCs w:val="28"/>
        </w:rPr>
        <w:t>Comment proposed by Councillor Dunn Seconded by Councillor Mathers, decision unanimous. While the Parish Council do not object to this application, we would like it noted that this serves no local needs.</w:t>
      </w:r>
    </w:p>
    <w:p w14:paraId="674E0A1B" w14:textId="7B5AA0EB" w:rsidR="00D06C37" w:rsidRPr="006E0821" w:rsidRDefault="00BD6FC1" w:rsidP="00DC2724">
      <w:pPr>
        <w:rPr>
          <w:rFonts w:ascii="Century Gothic" w:hAnsi="Century Gothic"/>
          <w:sz w:val="28"/>
          <w:szCs w:val="28"/>
        </w:rPr>
      </w:pPr>
      <w:r>
        <w:rPr>
          <w:rFonts w:ascii="Century Gothic" w:hAnsi="Century Gothic"/>
          <w:sz w:val="28"/>
          <w:szCs w:val="28"/>
        </w:rPr>
        <w:t>Planning Decisions.</w:t>
      </w:r>
      <w:r w:rsidR="00DC2724">
        <w:rPr>
          <w:rFonts w:ascii="Century Gothic" w:hAnsi="Century Gothic"/>
          <w:sz w:val="28"/>
          <w:szCs w:val="28"/>
        </w:rPr>
        <w:t xml:space="preserve"> none</w:t>
      </w:r>
    </w:p>
    <w:p w14:paraId="4FC2AB99" w14:textId="0A15CBE4" w:rsidR="006843A9" w:rsidRPr="006843A9" w:rsidRDefault="00AF447B" w:rsidP="006843A9">
      <w:pPr>
        <w:spacing w:after="0"/>
        <w:rPr>
          <w:rFonts w:ascii="Century Gothic" w:hAnsi="Century Gothic"/>
          <w:color w:val="000000" w:themeColor="text1"/>
          <w:sz w:val="28"/>
          <w:szCs w:val="28"/>
        </w:rPr>
      </w:pPr>
      <w:r>
        <w:rPr>
          <w:rFonts w:ascii="Century Gothic" w:hAnsi="Century Gothic"/>
          <w:color w:val="000000" w:themeColor="text1"/>
          <w:sz w:val="28"/>
          <w:szCs w:val="28"/>
        </w:rPr>
        <w:t>1</w:t>
      </w:r>
      <w:r w:rsidR="00DC2724">
        <w:rPr>
          <w:rFonts w:ascii="Century Gothic" w:hAnsi="Century Gothic"/>
          <w:color w:val="000000" w:themeColor="text1"/>
          <w:sz w:val="28"/>
          <w:szCs w:val="28"/>
        </w:rPr>
        <w:t>1</w:t>
      </w:r>
      <w:r>
        <w:rPr>
          <w:rFonts w:ascii="Century Gothic" w:hAnsi="Century Gothic"/>
          <w:color w:val="000000" w:themeColor="text1"/>
          <w:sz w:val="28"/>
          <w:szCs w:val="28"/>
        </w:rPr>
        <w:t>/</w:t>
      </w:r>
      <w:r w:rsidR="004C0AC8">
        <w:rPr>
          <w:rFonts w:ascii="Century Gothic" w:hAnsi="Century Gothic"/>
          <w:color w:val="000000" w:themeColor="text1"/>
          <w:sz w:val="28"/>
          <w:szCs w:val="28"/>
        </w:rPr>
        <w:t>0</w:t>
      </w:r>
      <w:r w:rsidR="00DC2724">
        <w:rPr>
          <w:rFonts w:ascii="Century Gothic" w:hAnsi="Century Gothic"/>
          <w:color w:val="000000" w:themeColor="text1"/>
          <w:sz w:val="28"/>
          <w:szCs w:val="28"/>
        </w:rPr>
        <w:t>5</w:t>
      </w:r>
      <w:r>
        <w:rPr>
          <w:rFonts w:ascii="Century Gothic" w:hAnsi="Century Gothic"/>
          <w:color w:val="000000" w:themeColor="text1"/>
          <w:sz w:val="28"/>
          <w:szCs w:val="28"/>
        </w:rPr>
        <w:t>/2</w:t>
      </w:r>
      <w:r w:rsidR="004C0AC8">
        <w:rPr>
          <w:rFonts w:ascii="Century Gothic" w:hAnsi="Century Gothic"/>
          <w:color w:val="000000" w:themeColor="text1"/>
          <w:sz w:val="28"/>
          <w:szCs w:val="28"/>
        </w:rPr>
        <w:t>6</w:t>
      </w:r>
      <w:r>
        <w:rPr>
          <w:rFonts w:ascii="Century Gothic" w:hAnsi="Century Gothic"/>
          <w:color w:val="000000" w:themeColor="text1"/>
          <w:sz w:val="28"/>
          <w:szCs w:val="28"/>
        </w:rPr>
        <w:t xml:space="preserve">. </w:t>
      </w:r>
      <w:r w:rsidR="006843A9" w:rsidRPr="006843A9">
        <w:rPr>
          <w:rFonts w:ascii="Century Gothic" w:hAnsi="Century Gothic"/>
          <w:color w:val="000000" w:themeColor="text1"/>
          <w:sz w:val="28"/>
          <w:szCs w:val="28"/>
        </w:rPr>
        <w:t>Finance Balances will be tabled.</w:t>
      </w:r>
    </w:p>
    <w:p w14:paraId="5C1BE5F5" w14:textId="77777777" w:rsidR="00DC2724" w:rsidRDefault="00DC2724" w:rsidP="00DC2724">
      <w:pPr>
        <w:spacing w:after="0"/>
        <w:rPr>
          <w:rFonts w:ascii="Century Gothic" w:hAnsi="Century Gothic"/>
          <w:color w:val="000000" w:themeColor="text1"/>
          <w:sz w:val="28"/>
          <w:szCs w:val="28"/>
        </w:rPr>
      </w:pPr>
      <w:r>
        <w:rPr>
          <w:rFonts w:ascii="Century Gothic" w:hAnsi="Century Gothic"/>
          <w:color w:val="000000" w:themeColor="text1"/>
          <w:sz w:val="28"/>
          <w:szCs w:val="28"/>
        </w:rPr>
        <w:t>Treasurers account £2,454.11</w:t>
      </w:r>
    </w:p>
    <w:p w14:paraId="3551C48B" w14:textId="77777777" w:rsidR="00DC2724" w:rsidRDefault="00DC2724" w:rsidP="00DC2724">
      <w:pPr>
        <w:spacing w:after="0"/>
        <w:rPr>
          <w:rFonts w:ascii="Century Gothic" w:hAnsi="Century Gothic"/>
          <w:color w:val="000000" w:themeColor="text1"/>
          <w:sz w:val="28"/>
          <w:szCs w:val="28"/>
        </w:rPr>
      </w:pPr>
      <w:r>
        <w:rPr>
          <w:rFonts w:ascii="Century Gothic" w:hAnsi="Century Gothic"/>
          <w:color w:val="000000" w:themeColor="text1"/>
          <w:sz w:val="28"/>
          <w:szCs w:val="28"/>
        </w:rPr>
        <w:t>Business Bank Account £8,204.74</w:t>
      </w:r>
    </w:p>
    <w:p w14:paraId="03E20DFE" w14:textId="77777777" w:rsidR="00A63FC3" w:rsidRDefault="00A63FC3">
      <w:pPr>
        <w:spacing w:after="0"/>
        <w:rPr>
          <w:rFonts w:ascii="Century Gothic" w:hAnsi="Century Gothic"/>
          <w:color w:val="000000" w:themeColor="text1"/>
          <w:sz w:val="28"/>
          <w:szCs w:val="28"/>
        </w:rPr>
      </w:pPr>
    </w:p>
    <w:p w14:paraId="68342D2F" w14:textId="506F8314" w:rsidR="00AE6E44" w:rsidRDefault="007B5D26">
      <w:pPr>
        <w:spacing w:after="0"/>
        <w:rPr>
          <w:rFonts w:ascii="Century Gothic" w:hAnsi="Century Gothic"/>
          <w:sz w:val="28"/>
          <w:szCs w:val="28"/>
        </w:rPr>
      </w:pPr>
      <w:r>
        <w:rPr>
          <w:rFonts w:ascii="Century Gothic" w:hAnsi="Century Gothic"/>
          <w:sz w:val="28"/>
          <w:szCs w:val="28"/>
        </w:rPr>
        <w:t>1</w:t>
      </w:r>
      <w:r w:rsidR="00DC2724">
        <w:rPr>
          <w:rFonts w:ascii="Century Gothic" w:hAnsi="Century Gothic"/>
          <w:sz w:val="28"/>
          <w:szCs w:val="28"/>
        </w:rPr>
        <w:t>2</w:t>
      </w:r>
      <w:r>
        <w:rPr>
          <w:rFonts w:ascii="Century Gothic" w:hAnsi="Century Gothic"/>
          <w:sz w:val="28"/>
          <w:szCs w:val="28"/>
        </w:rPr>
        <w:t>/</w:t>
      </w:r>
      <w:r w:rsidR="004C0AC8">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4C0AC8">
        <w:rPr>
          <w:rFonts w:ascii="Century Gothic" w:hAnsi="Century Gothic"/>
          <w:sz w:val="28"/>
          <w:szCs w:val="28"/>
        </w:rPr>
        <w:t>6</w:t>
      </w:r>
      <w:r>
        <w:rPr>
          <w:rFonts w:ascii="Century Gothic" w:hAnsi="Century Gothic"/>
          <w:sz w:val="28"/>
          <w:szCs w:val="28"/>
        </w:rPr>
        <w:t xml:space="preserve"> To approve the following payments:</w:t>
      </w:r>
      <w:r w:rsidR="00BD6FC1">
        <w:rPr>
          <w:rFonts w:ascii="Century Gothic" w:hAnsi="Century Gothic"/>
          <w:sz w:val="28"/>
          <w:szCs w:val="28"/>
        </w:rPr>
        <w:t xml:space="preserve"> </w:t>
      </w:r>
    </w:p>
    <w:p w14:paraId="5E406220" w14:textId="791914F6" w:rsidR="00120FBA" w:rsidRDefault="00BD6FC1" w:rsidP="00BD6FC1">
      <w:pPr>
        <w:spacing w:after="0"/>
        <w:rPr>
          <w:rFonts w:ascii="Century Gothic" w:hAnsi="Century Gothic"/>
          <w:sz w:val="28"/>
          <w:szCs w:val="28"/>
        </w:rPr>
      </w:pPr>
      <w:r w:rsidRPr="00BD6FC1">
        <w:rPr>
          <w:rFonts w:ascii="Century Gothic" w:hAnsi="Century Gothic"/>
          <w:sz w:val="28"/>
          <w:szCs w:val="28"/>
        </w:rPr>
        <w:t>1</w:t>
      </w:r>
      <w:r w:rsidR="001D7D54">
        <w:rPr>
          <w:rFonts w:ascii="Century Gothic" w:hAnsi="Century Gothic"/>
          <w:sz w:val="28"/>
          <w:szCs w:val="28"/>
        </w:rPr>
        <w:t>2</w:t>
      </w:r>
      <w:r w:rsidRPr="00BD6FC1">
        <w:rPr>
          <w:rFonts w:ascii="Century Gothic" w:hAnsi="Century Gothic"/>
          <w:sz w:val="28"/>
          <w:szCs w:val="28"/>
        </w:rPr>
        <w:t xml:space="preserve"> hours payment for parish Clerk plus £9.60  travel</w:t>
      </w:r>
      <w:r>
        <w:rPr>
          <w:rFonts w:ascii="Century Gothic" w:hAnsi="Century Gothic"/>
          <w:sz w:val="28"/>
          <w:szCs w:val="28"/>
        </w:rPr>
        <w:t>.</w:t>
      </w:r>
      <w:r w:rsidR="00CD70EB">
        <w:rPr>
          <w:rFonts w:ascii="Century Gothic" w:hAnsi="Century Gothic"/>
          <w:sz w:val="28"/>
          <w:szCs w:val="28"/>
        </w:rPr>
        <w:t xml:space="preserve"> </w:t>
      </w:r>
    </w:p>
    <w:p w14:paraId="11A3C929" w14:textId="2A9D0B9A" w:rsidR="006843A9" w:rsidRDefault="00DC2724" w:rsidP="00BD6FC1">
      <w:pPr>
        <w:spacing w:after="0"/>
        <w:rPr>
          <w:rFonts w:ascii="Century Gothic" w:hAnsi="Century Gothic"/>
          <w:sz w:val="28"/>
          <w:szCs w:val="28"/>
        </w:rPr>
      </w:pPr>
      <w:r>
        <w:rPr>
          <w:rFonts w:ascii="Century Gothic" w:hAnsi="Century Gothic"/>
          <w:sz w:val="28"/>
          <w:szCs w:val="28"/>
        </w:rPr>
        <w:t>Georgie Edginton £170</w:t>
      </w:r>
    </w:p>
    <w:p w14:paraId="50E9C8C1" w14:textId="7A953091" w:rsidR="00035AFF" w:rsidRDefault="004218C6" w:rsidP="00BD6FC1">
      <w:pPr>
        <w:spacing w:after="0"/>
        <w:rPr>
          <w:rFonts w:ascii="Century Gothic" w:hAnsi="Century Gothic"/>
          <w:sz w:val="28"/>
          <w:szCs w:val="28"/>
        </w:rPr>
      </w:pPr>
      <w:r>
        <w:rPr>
          <w:rFonts w:ascii="Century Gothic" w:hAnsi="Century Gothic"/>
          <w:sz w:val="28"/>
          <w:szCs w:val="28"/>
        </w:rPr>
        <w:t>Proposer Cll</w:t>
      </w:r>
      <w:r w:rsidR="00035AFF">
        <w:rPr>
          <w:rFonts w:ascii="Century Gothic" w:hAnsi="Century Gothic"/>
          <w:sz w:val="28"/>
          <w:szCs w:val="28"/>
        </w:rPr>
        <w:t>r</w:t>
      </w:r>
      <w:r w:rsidR="00120FBA">
        <w:rPr>
          <w:rFonts w:ascii="Century Gothic" w:hAnsi="Century Gothic"/>
          <w:sz w:val="28"/>
          <w:szCs w:val="28"/>
        </w:rPr>
        <w:t xml:space="preserve"> Harper Davis</w:t>
      </w:r>
      <w:r>
        <w:rPr>
          <w:rFonts w:ascii="Century Gothic" w:hAnsi="Century Gothic"/>
          <w:sz w:val="28"/>
          <w:szCs w:val="28"/>
        </w:rPr>
        <w:t xml:space="preserve">, seconded by Cllr </w:t>
      </w:r>
      <w:r w:rsidR="006843A9">
        <w:rPr>
          <w:rFonts w:ascii="Century Gothic" w:hAnsi="Century Gothic"/>
          <w:sz w:val="28"/>
          <w:szCs w:val="28"/>
        </w:rPr>
        <w:t>Mathers</w:t>
      </w:r>
      <w:r>
        <w:rPr>
          <w:rFonts w:ascii="Century Gothic" w:hAnsi="Century Gothic"/>
          <w:sz w:val="28"/>
          <w:szCs w:val="28"/>
        </w:rPr>
        <w:t>, decision unanimous.</w:t>
      </w:r>
    </w:p>
    <w:p w14:paraId="66569B5B" w14:textId="77777777" w:rsidR="00035AFF" w:rsidRDefault="00035AFF" w:rsidP="00BD6FC1">
      <w:pPr>
        <w:spacing w:after="0"/>
        <w:rPr>
          <w:rFonts w:ascii="Century Gothic" w:hAnsi="Century Gothic"/>
          <w:sz w:val="28"/>
          <w:szCs w:val="28"/>
        </w:rPr>
      </w:pPr>
    </w:p>
    <w:p w14:paraId="0F6F0A97" w14:textId="5836DB9B" w:rsidR="006843A9" w:rsidRDefault="000421E4">
      <w:pPr>
        <w:rPr>
          <w:rFonts w:ascii="Century Gothic" w:hAnsi="Century Gothic"/>
          <w:sz w:val="28"/>
          <w:szCs w:val="28"/>
        </w:rPr>
      </w:pPr>
      <w:r>
        <w:rPr>
          <w:rFonts w:ascii="Century Gothic" w:hAnsi="Century Gothic"/>
          <w:color w:val="000000" w:themeColor="text1"/>
          <w:sz w:val="28"/>
          <w:szCs w:val="28"/>
        </w:rPr>
        <w:t>1</w:t>
      </w:r>
      <w:r w:rsidR="00DC2724">
        <w:rPr>
          <w:rFonts w:ascii="Century Gothic" w:hAnsi="Century Gothic"/>
          <w:color w:val="000000" w:themeColor="text1"/>
          <w:sz w:val="28"/>
          <w:szCs w:val="28"/>
        </w:rPr>
        <w:t>3</w:t>
      </w:r>
      <w:r w:rsidR="007B5D26">
        <w:rPr>
          <w:rFonts w:ascii="Century Gothic" w:hAnsi="Century Gothic"/>
          <w:color w:val="000000" w:themeColor="text1"/>
          <w:sz w:val="28"/>
          <w:szCs w:val="28"/>
        </w:rPr>
        <w:t>/</w:t>
      </w:r>
      <w:r w:rsidR="004C0AC8">
        <w:rPr>
          <w:rFonts w:ascii="Century Gothic" w:hAnsi="Century Gothic"/>
          <w:color w:val="000000" w:themeColor="text1"/>
          <w:sz w:val="28"/>
          <w:szCs w:val="28"/>
        </w:rPr>
        <w:t>0</w:t>
      </w:r>
      <w:r w:rsidR="00DC2724">
        <w:rPr>
          <w:rFonts w:ascii="Century Gothic" w:hAnsi="Century Gothic"/>
          <w:color w:val="000000" w:themeColor="text1"/>
          <w:sz w:val="28"/>
          <w:szCs w:val="28"/>
        </w:rPr>
        <w:t>5</w:t>
      </w:r>
      <w:r w:rsidR="007B5D26">
        <w:rPr>
          <w:rFonts w:ascii="Century Gothic" w:hAnsi="Century Gothic"/>
          <w:color w:val="000000" w:themeColor="text1"/>
          <w:sz w:val="28"/>
          <w:szCs w:val="28"/>
        </w:rPr>
        <w:t>/2</w:t>
      </w:r>
      <w:r w:rsidR="00E31784">
        <w:rPr>
          <w:rFonts w:ascii="Century Gothic" w:hAnsi="Century Gothic"/>
          <w:color w:val="000000" w:themeColor="text1"/>
          <w:sz w:val="28"/>
          <w:szCs w:val="28"/>
        </w:rPr>
        <w:t>6</w:t>
      </w:r>
      <w:r w:rsidR="007B5D26">
        <w:rPr>
          <w:rFonts w:ascii="Century Gothic" w:hAnsi="Century Gothic"/>
          <w:sz w:val="28"/>
          <w:szCs w:val="28"/>
        </w:rPr>
        <w:t xml:space="preserve"> Items raised by the Councillors/Clerk</w:t>
      </w:r>
      <w:r w:rsidR="004077D2">
        <w:rPr>
          <w:rFonts w:ascii="Century Gothic" w:hAnsi="Century Gothic"/>
          <w:sz w:val="28"/>
          <w:szCs w:val="28"/>
        </w:rPr>
        <w:t>:</w:t>
      </w:r>
      <w:r w:rsidR="004218C6">
        <w:rPr>
          <w:rFonts w:ascii="Century Gothic" w:hAnsi="Century Gothic"/>
          <w:sz w:val="28"/>
          <w:szCs w:val="28"/>
        </w:rPr>
        <w:t xml:space="preserve"> </w:t>
      </w:r>
      <w:r w:rsidR="00DC2724">
        <w:rPr>
          <w:rFonts w:ascii="Century Gothic" w:hAnsi="Century Gothic"/>
          <w:sz w:val="28"/>
          <w:szCs w:val="28"/>
        </w:rPr>
        <w:t xml:space="preserve">The Clerk will chase the bus shelter grant. The Clerk applied for 2 grants for sports equipment. A book library has been installed at the bus stop. Cllr Waller reported that the Blackmoor Gate hardcore </w:t>
      </w:r>
      <w:commentRangeStart w:id="1"/>
      <w:r w:rsidR="00DC2724">
        <w:rPr>
          <w:rFonts w:ascii="Century Gothic" w:hAnsi="Century Gothic"/>
          <w:sz w:val="28"/>
          <w:szCs w:val="28"/>
        </w:rPr>
        <w:t xml:space="preserve">left is the field </w:t>
      </w:r>
      <w:commentRangeEnd w:id="1"/>
      <w:r w:rsidR="009E272E">
        <w:rPr>
          <w:rStyle w:val="CommentReference"/>
          <w:rFonts w:ascii="Century Gothic" w:hAnsi="Century Gothic"/>
          <w:sz w:val="28"/>
          <w:szCs w:val="28"/>
        </w:rPr>
        <w:commentReference w:id="1"/>
      </w:r>
      <w:r w:rsidR="00DC2724">
        <w:rPr>
          <w:rFonts w:ascii="Century Gothic" w:hAnsi="Century Gothic"/>
          <w:sz w:val="28"/>
          <w:szCs w:val="28"/>
        </w:rPr>
        <w:t>that has been reported as fly tipping is being used as a footpath. Cllr Walley met with North Devon Homes and talked about more houses on Exmoor and raised local concerns. Cllr Walley attended the National park forum. Cllr Dunn informed the council of village events Bingo station inn 26</w:t>
      </w:r>
      <w:r w:rsidR="00DC2724" w:rsidRPr="00DC2724">
        <w:rPr>
          <w:rFonts w:ascii="Century Gothic" w:hAnsi="Century Gothic"/>
          <w:sz w:val="28"/>
          <w:szCs w:val="28"/>
          <w:vertAlign w:val="superscript"/>
        </w:rPr>
        <w:t>th</w:t>
      </w:r>
      <w:r w:rsidR="00DC2724">
        <w:rPr>
          <w:rFonts w:ascii="Century Gothic" w:hAnsi="Century Gothic"/>
          <w:sz w:val="28"/>
          <w:szCs w:val="28"/>
        </w:rPr>
        <w:t xml:space="preserve"> , Open Gardens 27</w:t>
      </w:r>
      <w:r w:rsidR="00DC2724" w:rsidRPr="00DC2724">
        <w:rPr>
          <w:rFonts w:ascii="Century Gothic" w:hAnsi="Century Gothic"/>
          <w:sz w:val="28"/>
          <w:szCs w:val="28"/>
          <w:vertAlign w:val="superscript"/>
        </w:rPr>
        <w:t>th</w:t>
      </w:r>
      <w:r w:rsidR="00DC2724">
        <w:rPr>
          <w:rFonts w:ascii="Century Gothic" w:hAnsi="Century Gothic"/>
          <w:sz w:val="28"/>
          <w:szCs w:val="28"/>
        </w:rPr>
        <w:t xml:space="preserve"> 28</w:t>
      </w:r>
      <w:r w:rsidR="00DC2724" w:rsidRPr="00DC2724">
        <w:rPr>
          <w:rFonts w:ascii="Century Gothic" w:hAnsi="Century Gothic"/>
          <w:sz w:val="28"/>
          <w:szCs w:val="28"/>
          <w:vertAlign w:val="superscript"/>
        </w:rPr>
        <w:t>th</w:t>
      </w:r>
      <w:r w:rsidR="00DC2724">
        <w:rPr>
          <w:rFonts w:ascii="Century Gothic" w:hAnsi="Century Gothic"/>
          <w:sz w:val="28"/>
          <w:szCs w:val="28"/>
        </w:rPr>
        <w:t xml:space="preserve"> June, teas at the village hall on the Saturday and Sunday, </w:t>
      </w:r>
      <w:r w:rsidR="00DC2724" w:rsidRPr="00DC2724">
        <w:rPr>
          <w:rFonts w:ascii="Century Gothic" w:hAnsi="Century Gothic"/>
          <w:sz w:val="28"/>
          <w:szCs w:val="28"/>
        </w:rPr>
        <w:t>tai chi</w:t>
      </w:r>
      <w:r w:rsidR="00DC2724">
        <w:rPr>
          <w:rFonts w:ascii="Century Gothic" w:hAnsi="Century Gothic"/>
          <w:sz w:val="28"/>
          <w:szCs w:val="28"/>
        </w:rPr>
        <w:t xml:space="preserve"> starts on Tuesday’s, 25</w:t>
      </w:r>
      <w:r w:rsidR="00DC2724" w:rsidRPr="00DC2724">
        <w:rPr>
          <w:rFonts w:ascii="Century Gothic" w:hAnsi="Century Gothic"/>
          <w:sz w:val="28"/>
          <w:szCs w:val="28"/>
          <w:vertAlign w:val="superscript"/>
        </w:rPr>
        <w:t>th</w:t>
      </w:r>
      <w:r w:rsidR="00DC2724">
        <w:rPr>
          <w:rFonts w:ascii="Century Gothic" w:hAnsi="Century Gothic"/>
          <w:sz w:val="28"/>
          <w:szCs w:val="28"/>
        </w:rPr>
        <w:t xml:space="preserve"> July is still fish and chip night.</w:t>
      </w:r>
    </w:p>
    <w:p w14:paraId="14DF926E" w14:textId="50C0EA12" w:rsidR="00AE6E44" w:rsidRDefault="007B5D26">
      <w:pPr>
        <w:rPr>
          <w:rFonts w:ascii="Century Gothic" w:hAnsi="Century Gothic"/>
          <w:sz w:val="28"/>
          <w:szCs w:val="28"/>
        </w:rPr>
      </w:pPr>
      <w:r>
        <w:rPr>
          <w:rFonts w:ascii="Century Gothic" w:hAnsi="Century Gothic"/>
          <w:sz w:val="28"/>
          <w:szCs w:val="28"/>
        </w:rPr>
        <w:t>1</w:t>
      </w:r>
      <w:r w:rsidR="00DC2724">
        <w:rPr>
          <w:rFonts w:ascii="Century Gothic" w:hAnsi="Century Gothic"/>
          <w:sz w:val="28"/>
          <w:szCs w:val="28"/>
        </w:rPr>
        <w:t>4</w:t>
      </w:r>
      <w:r>
        <w:rPr>
          <w:rFonts w:ascii="Century Gothic" w:hAnsi="Century Gothic"/>
          <w:sz w:val="28"/>
          <w:szCs w:val="28"/>
        </w:rPr>
        <w:t>/</w:t>
      </w:r>
      <w:r w:rsidR="00E31784">
        <w:rPr>
          <w:rFonts w:ascii="Century Gothic" w:hAnsi="Century Gothic"/>
          <w:sz w:val="28"/>
          <w:szCs w:val="28"/>
        </w:rPr>
        <w:t>0</w:t>
      </w:r>
      <w:r w:rsidR="00DC2724">
        <w:rPr>
          <w:rFonts w:ascii="Century Gothic" w:hAnsi="Century Gothic"/>
          <w:sz w:val="28"/>
          <w:szCs w:val="28"/>
        </w:rPr>
        <w:t>5</w:t>
      </w:r>
      <w:r>
        <w:rPr>
          <w:rFonts w:ascii="Century Gothic" w:hAnsi="Century Gothic"/>
          <w:sz w:val="28"/>
          <w:szCs w:val="28"/>
        </w:rPr>
        <w:t>/2</w:t>
      </w:r>
      <w:r w:rsidR="00E31784">
        <w:rPr>
          <w:rFonts w:ascii="Century Gothic" w:hAnsi="Century Gothic"/>
          <w:sz w:val="28"/>
          <w:szCs w:val="28"/>
        </w:rPr>
        <w:t>6</w:t>
      </w:r>
      <w:r>
        <w:rPr>
          <w:rFonts w:ascii="Century Gothic" w:hAnsi="Century Gothic"/>
          <w:sz w:val="28"/>
          <w:szCs w:val="28"/>
        </w:rPr>
        <w:t xml:space="preserve"> To agree a date of the next meeting</w:t>
      </w:r>
      <w:r w:rsidR="00A0304F">
        <w:rPr>
          <w:rFonts w:ascii="Century Gothic" w:hAnsi="Century Gothic"/>
          <w:sz w:val="28"/>
          <w:szCs w:val="28"/>
        </w:rPr>
        <w:t>:</w:t>
      </w:r>
      <w:r w:rsidR="00CD70EB">
        <w:rPr>
          <w:rFonts w:ascii="Century Gothic" w:hAnsi="Century Gothic"/>
          <w:sz w:val="28"/>
          <w:szCs w:val="28"/>
        </w:rPr>
        <w:t xml:space="preserve"> </w:t>
      </w:r>
      <w:r w:rsidR="004E2B92">
        <w:rPr>
          <w:rFonts w:ascii="Century Gothic" w:hAnsi="Century Gothic"/>
          <w:sz w:val="28"/>
          <w:szCs w:val="28"/>
        </w:rPr>
        <w:t>6</w:t>
      </w:r>
      <w:r w:rsidR="00D03860" w:rsidRPr="00D03860">
        <w:rPr>
          <w:rFonts w:ascii="Century Gothic" w:hAnsi="Century Gothic"/>
          <w:sz w:val="28"/>
          <w:szCs w:val="28"/>
          <w:vertAlign w:val="superscript"/>
        </w:rPr>
        <w:t>th</w:t>
      </w:r>
      <w:r w:rsidR="004E2B92">
        <w:rPr>
          <w:rFonts w:ascii="Century Gothic" w:hAnsi="Century Gothic"/>
          <w:sz w:val="28"/>
          <w:szCs w:val="28"/>
        </w:rPr>
        <w:t xml:space="preserve"> J</w:t>
      </w:r>
      <w:r w:rsidR="00DC2724">
        <w:rPr>
          <w:rFonts w:ascii="Century Gothic" w:hAnsi="Century Gothic"/>
          <w:sz w:val="28"/>
          <w:szCs w:val="28"/>
        </w:rPr>
        <w:t>uly</w:t>
      </w:r>
      <w:r w:rsidR="0049332E">
        <w:rPr>
          <w:rFonts w:ascii="Century Gothic" w:hAnsi="Century Gothic"/>
          <w:sz w:val="28"/>
          <w:szCs w:val="28"/>
        </w:rPr>
        <w:t xml:space="preserve"> 202</w:t>
      </w:r>
      <w:r w:rsidR="004C3966">
        <w:rPr>
          <w:rFonts w:ascii="Century Gothic" w:hAnsi="Century Gothic"/>
          <w:sz w:val="28"/>
          <w:szCs w:val="28"/>
        </w:rPr>
        <w:t>6</w:t>
      </w:r>
      <w:r w:rsidR="00793F18">
        <w:rPr>
          <w:rFonts w:ascii="Century Gothic" w:hAnsi="Century Gothic"/>
          <w:sz w:val="28"/>
          <w:szCs w:val="28"/>
        </w:rPr>
        <w:t>.</w:t>
      </w:r>
    </w:p>
    <w:p w14:paraId="7DE1AC7A" w14:textId="77777777" w:rsidR="00B656AE" w:rsidRDefault="007B5D26">
      <w:pPr>
        <w:rPr>
          <w:rFonts w:ascii="Century Gothic" w:hAnsi="Century Gothic"/>
          <w:sz w:val="28"/>
          <w:szCs w:val="28"/>
        </w:rPr>
      </w:pPr>
      <w:r>
        <w:rPr>
          <w:rFonts w:ascii="Century Gothic" w:hAnsi="Century Gothic"/>
          <w:sz w:val="28"/>
          <w:szCs w:val="28"/>
        </w:rPr>
        <w:t>Part 2 Confidential Matters.</w:t>
      </w:r>
    </w:p>
    <w:p w14:paraId="3FF28B22" w14:textId="4AE02959" w:rsidR="004E05CF" w:rsidRDefault="007B5D26" w:rsidP="004E06AA">
      <w:pPr>
        <w:rPr>
          <w:rFonts w:ascii="Century Gothic" w:hAnsi="Century Gothic"/>
          <w:sz w:val="28"/>
          <w:szCs w:val="28"/>
        </w:rPr>
      </w:pPr>
      <w:r>
        <w:rPr>
          <w:rFonts w:ascii="Century Gothic" w:hAnsi="Century Gothic"/>
          <w:sz w:val="28"/>
          <w:szCs w:val="28"/>
        </w:rPr>
        <w:t xml:space="preserve">Meeting closed </w:t>
      </w:r>
      <w:r w:rsidR="00DC2724">
        <w:rPr>
          <w:rFonts w:ascii="Century Gothic" w:hAnsi="Century Gothic"/>
          <w:sz w:val="28"/>
          <w:szCs w:val="28"/>
        </w:rPr>
        <w:t>19:53</w:t>
      </w:r>
    </w:p>
    <w:sectPr w:rsidR="004E05CF">
      <w:pgSz w:w="11906" w:h="16838"/>
      <w:pgMar w:top="1440" w:right="1440" w:bottom="1440" w:left="1440"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unn Dunn" w:date="2026-07-06T09:32:00Z" w:initials="DD">
    <w:p w14:paraId="2672259D" w14:textId="77777777" w:rsidR="009E272E" w:rsidRDefault="009E272E" w:rsidP="009E272E">
      <w:pPr>
        <w:pStyle w:val="CommentText"/>
      </w:pPr>
      <w:r>
        <w:rPr>
          <w:rStyle w:val="CommentReference"/>
        </w:rPr>
        <w:annotationRef/>
      </w:r>
      <w:r>
        <w:t>6</w:t>
      </w:r>
      <w:r>
        <w:rPr>
          <w:vertAlign w:val="superscript"/>
        </w:rPr>
        <w:t>th</w:t>
      </w:r>
      <w:r>
        <w:t xml:space="preserve"> March? Should it be 11th May 2026</w:t>
      </w:r>
    </w:p>
  </w:comment>
  <w:comment w:id="1" w:author="Dunn Dunn" w:date="2026-07-06T09:33:00Z" w:initials="DD">
    <w:p w14:paraId="229A2576" w14:textId="77777777" w:rsidR="009E272E" w:rsidRDefault="009E272E" w:rsidP="009E272E">
      <w:pPr>
        <w:pStyle w:val="CommentText"/>
      </w:pPr>
      <w:r>
        <w:rPr>
          <w:rStyle w:val="CommentReference"/>
        </w:rPr>
        <w:annotationRef/>
      </w:r>
      <w:r>
        <w:t>Left in the field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72259D" w15:done="0"/>
  <w15:commentEx w15:paraId="229A25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F7D8BA1" w16cex:dateUtc="2026-07-06T08:32:00Z"/>
  <w16cex:commentExtensible w16cex:durableId="30A29DB8" w16cex:dateUtc="2026-07-06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72259D" w16cid:durableId="3F7D8BA1"/>
  <w16cid:commentId w16cid:paraId="229A2576" w16cid:durableId="30A29DB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n Dunn">
    <w15:presenceInfo w15:providerId="Windows Live" w15:userId="82438c39655ae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44"/>
    <w:rsid w:val="00003996"/>
    <w:rsid w:val="00021B11"/>
    <w:rsid w:val="000301A5"/>
    <w:rsid w:val="00034BCE"/>
    <w:rsid w:val="00035AFF"/>
    <w:rsid w:val="000421E4"/>
    <w:rsid w:val="00042B0A"/>
    <w:rsid w:val="00065474"/>
    <w:rsid w:val="00065EB8"/>
    <w:rsid w:val="00075103"/>
    <w:rsid w:val="0007794E"/>
    <w:rsid w:val="0008560E"/>
    <w:rsid w:val="000B108E"/>
    <w:rsid w:val="000C3C77"/>
    <w:rsid w:val="000E452E"/>
    <w:rsid w:val="001019F5"/>
    <w:rsid w:val="00120FBA"/>
    <w:rsid w:val="00127190"/>
    <w:rsid w:val="00133F98"/>
    <w:rsid w:val="0015726E"/>
    <w:rsid w:val="00175E3B"/>
    <w:rsid w:val="00184072"/>
    <w:rsid w:val="00195E99"/>
    <w:rsid w:val="001A594B"/>
    <w:rsid w:val="001C7B1F"/>
    <w:rsid w:val="001D7D54"/>
    <w:rsid w:val="001E6A30"/>
    <w:rsid w:val="001E747E"/>
    <w:rsid w:val="001F37E5"/>
    <w:rsid w:val="0020061E"/>
    <w:rsid w:val="002030D3"/>
    <w:rsid w:val="00213BC0"/>
    <w:rsid w:val="00213D5C"/>
    <w:rsid w:val="00232465"/>
    <w:rsid w:val="002424E8"/>
    <w:rsid w:val="00255B37"/>
    <w:rsid w:val="00261A00"/>
    <w:rsid w:val="002C64DD"/>
    <w:rsid w:val="002F47C9"/>
    <w:rsid w:val="0038738D"/>
    <w:rsid w:val="003B3752"/>
    <w:rsid w:val="003B57C4"/>
    <w:rsid w:val="003B74B7"/>
    <w:rsid w:val="003D5FEF"/>
    <w:rsid w:val="003E0583"/>
    <w:rsid w:val="003F3546"/>
    <w:rsid w:val="004077D2"/>
    <w:rsid w:val="004218C6"/>
    <w:rsid w:val="00457A8B"/>
    <w:rsid w:val="004632B8"/>
    <w:rsid w:val="00470865"/>
    <w:rsid w:val="00472024"/>
    <w:rsid w:val="00475D48"/>
    <w:rsid w:val="0049332E"/>
    <w:rsid w:val="004B437A"/>
    <w:rsid w:val="004C0AC8"/>
    <w:rsid w:val="004C3966"/>
    <w:rsid w:val="004E05CF"/>
    <w:rsid w:val="004E06AA"/>
    <w:rsid w:val="004E0BC1"/>
    <w:rsid w:val="004E2B92"/>
    <w:rsid w:val="00505818"/>
    <w:rsid w:val="005111A8"/>
    <w:rsid w:val="00526B7E"/>
    <w:rsid w:val="0052724B"/>
    <w:rsid w:val="00531D60"/>
    <w:rsid w:val="00533002"/>
    <w:rsid w:val="005344DB"/>
    <w:rsid w:val="00543BD6"/>
    <w:rsid w:val="005C5D97"/>
    <w:rsid w:val="005D11FA"/>
    <w:rsid w:val="005F5317"/>
    <w:rsid w:val="005F709B"/>
    <w:rsid w:val="00607DCB"/>
    <w:rsid w:val="00613468"/>
    <w:rsid w:val="006138A0"/>
    <w:rsid w:val="00654481"/>
    <w:rsid w:val="00670EAF"/>
    <w:rsid w:val="006774C0"/>
    <w:rsid w:val="006843A9"/>
    <w:rsid w:val="006B2C4A"/>
    <w:rsid w:val="006D4F04"/>
    <w:rsid w:val="006E0821"/>
    <w:rsid w:val="006F44F4"/>
    <w:rsid w:val="00711C57"/>
    <w:rsid w:val="007205CD"/>
    <w:rsid w:val="007460E9"/>
    <w:rsid w:val="00754792"/>
    <w:rsid w:val="00784E75"/>
    <w:rsid w:val="0078732F"/>
    <w:rsid w:val="00793F18"/>
    <w:rsid w:val="007A107F"/>
    <w:rsid w:val="007B5D26"/>
    <w:rsid w:val="007D4A76"/>
    <w:rsid w:val="007F5654"/>
    <w:rsid w:val="007F573C"/>
    <w:rsid w:val="008060B4"/>
    <w:rsid w:val="00810739"/>
    <w:rsid w:val="00813BAB"/>
    <w:rsid w:val="008152FA"/>
    <w:rsid w:val="00843FB6"/>
    <w:rsid w:val="008448A9"/>
    <w:rsid w:val="00846DCA"/>
    <w:rsid w:val="008551A3"/>
    <w:rsid w:val="00864378"/>
    <w:rsid w:val="00867202"/>
    <w:rsid w:val="008827FB"/>
    <w:rsid w:val="00893DB8"/>
    <w:rsid w:val="008B5F9B"/>
    <w:rsid w:val="008C4757"/>
    <w:rsid w:val="00904198"/>
    <w:rsid w:val="00905972"/>
    <w:rsid w:val="00923F72"/>
    <w:rsid w:val="00926B2C"/>
    <w:rsid w:val="00982F57"/>
    <w:rsid w:val="009945F0"/>
    <w:rsid w:val="009B3A45"/>
    <w:rsid w:val="009E272E"/>
    <w:rsid w:val="009E51FF"/>
    <w:rsid w:val="009F69A7"/>
    <w:rsid w:val="00A0304F"/>
    <w:rsid w:val="00A03ECB"/>
    <w:rsid w:val="00A2644C"/>
    <w:rsid w:val="00A27B12"/>
    <w:rsid w:val="00A27B4C"/>
    <w:rsid w:val="00A35B06"/>
    <w:rsid w:val="00A63FC3"/>
    <w:rsid w:val="00A82081"/>
    <w:rsid w:val="00A937FE"/>
    <w:rsid w:val="00AA4352"/>
    <w:rsid w:val="00AD28A0"/>
    <w:rsid w:val="00AE2983"/>
    <w:rsid w:val="00AE2C3C"/>
    <w:rsid w:val="00AE6E44"/>
    <w:rsid w:val="00AF447B"/>
    <w:rsid w:val="00B21BA6"/>
    <w:rsid w:val="00B26F91"/>
    <w:rsid w:val="00B60E86"/>
    <w:rsid w:val="00B656AE"/>
    <w:rsid w:val="00BA16CF"/>
    <w:rsid w:val="00BA66BB"/>
    <w:rsid w:val="00BB3627"/>
    <w:rsid w:val="00BD6FC1"/>
    <w:rsid w:val="00BE64EF"/>
    <w:rsid w:val="00BF6355"/>
    <w:rsid w:val="00C01615"/>
    <w:rsid w:val="00C14475"/>
    <w:rsid w:val="00C21EDC"/>
    <w:rsid w:val="00C2261F"/>
    <w:rsid w:val="00C253C6"/>
    <w:rsid w:val="00C32D8E"/>
    <w:rsid w:val="00C34F27"/>
    <w:rsid w:val="00C44759"/>
    <w:rsid w:val="00C4781C"/>
    <w:rsid w:val="00C6052D"/>
    <w:rsid w:val="00CB34FC"/>
    <w:rsid w:val="00CB696A"/>
    <w:rsid w:val="00CC642D"/>
    <w:rsid w:val="00CD70EB"/>
    <w:rsid w:val="00CE2004"/>
    <w:rsid w:val="00CE426B"/>
    <w:rsid w:val="00D00264"/>
    <w:rsid w:val="00D03860"/>
    <w:rsid w:val="00D06C37"/>
    <w:rsid w:val="00D11C97"/>
    <w:rsid w:val="00D26E83"/>
    <w:rsid w:val="00D34442"/>
    <w:rsid w:val="00D60BF9"/>
    <w:rsid w:val="00D707B7"/>
    <w:rsid w:val="00D70CD8"/>
    <w:rsid w:val="00DB4D5B"/>
    <w:rsid w:val="00DB5ABA"/>
    <w:rsid w:val="00DC1C6C"/>
    <w:rsid w:val="00DC2724"/>
    <w:rsid w:val="00DE2FBF"/>
    <w:rsid w:val="00E31784"/>
    <w:rsid w:val="00E4139C"/>
    <w:rsid w:val="00E504C5"/>
    <w:rsid w:val="00E61B01"/>
    <w:rsid w:val="00E7457C"/>
    <w:rsid w:val="00E768AD"/>
    <w:rsid w:val="00E8356D"/>
    <w:rsid w:val="00EA22A6"/>
    <w:rsid w:val="00EA3D80"/>
    <w:rsid w:val="00EE4BF4"/>
    <w:rsid w:val="00F00E57"/>
    <w:rsid w:val="00F063C1"/>
    <w:rsid w:val="00F13587"/>
    <w:rsid w:val="00F2571F"/>
    <w:rsid w:val="00F3411D"/>
    <w:rsid w:val="00F42B3A"/>
    <w:rsid w:val="00F52995"/>
    <w:rsid w:val="00F83306"/>
    <w:rsid w:val="00F8725C"/>
    <w:rsid w:val="00FB283C"/>
    <w:rsid w:val="00FC672E"/>
    <w:rsid w:val="00FC6A2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DF3"/>
  <w15:docId w15:val="{C538C80F-8392-E643-BE16-82161DB8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345"/>
    <w:pPr>
      <w:spacing w:after="160" w:line="276" w:lineRule="auto"/>
    </w:pPr>
  </w:style>
  <w:style w:type="paragraph" w:styleId="Heading1">
    <w:name w:val="heading 1"/>
    <w:basedOn w:val="Normal"/>
    <w:next w:val="Normal"/>
    <w:link w:val="Heading1Char"/>
    <w:uiPriority w:val="9"/>
    <w:qFormat/>
    <w:rsid w:val="00C853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53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53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3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3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3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3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3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3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853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C853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C853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C853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C853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C853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C853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C853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C85345"/>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C85345"/>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C85345"/>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C85345"/>
    <w:rPr>
      <w:i/>
      <w:iCs/>
      <w:color w:val="404040" w:themeColor="text1" w:themeTint="BF"/>
    </w:rPr>
  </w:style>
  <w:style w:type="character" w:styleId="IntenseEmphasis">
    <w:name w:val="Intense Emphasis"/>
    <w:basedOn w:val="DefaultParagraphFont"/>
    <w:uiPriority w:val="21"/>
    <w:qFormat/>
    <w:rsid w:val="00C85345"/>
    <w:rPr>
      <w:i/>
      <w:iCs/>
      <w:color w:val="0F4761" w:themeColor="accent1" w:themeShade="BF"/>
    </w:rPr>
  </w:style>
  <w:style w:type="character" w:customStyle="1" w:styleId="IntenseQuoteChar">
    <w:name w:val="Intense Quote Char"/>
    <w:basedOn w:val="DefaultParagraphFont"/>
    <w:link w:val="IntenseQuote"/>
    <w:uiPriority w:val="30"/>
    <w:qFormat/>
    <w:rsid w:val="00C85345"/>
    <w:rPr>
      <w:i/>
      <w:iCs/>
      <w:color w:val="0F4761" w:themeColor="accent1" w:themeShade="BF"/>
    </w:rPr>
  </w:style>
  <w:style w:type="character" w:styleId="IntenseReference">
    <w:name w:val="Intense Reference"/>
    <w:basedOn w:val="DefaultParagraphFont"/>
    <w:uiPriority w:val="32"/>
    <w:qFormat/>
    <w:rsid w:val="00C85345"/>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C85345"/>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853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345"/>
    <w:pPr>
      <w:spacing w:before="160"/>
      <w:jc w:val="center"/>
    </w:pPr>
    <w:rPr>
      <w:i/>
      <w:iCs/>
      <w:color w:val="404040" w:themeColor="text1" w:themeTint="BF"/>
    </w:rPr>
  </w:style>
  <w:style w:type="paragraph" w:styleId="ListParagraph">
    <w:name w:val="List Paragraph"/>
    <w:basedOn w:val="Normal"/>
    <w:uiPriority w:val="34"/>
    <w:qFormat/>
    <w:rsid w:val="00C85345"/>
    <w:pPr>
      <w:ind w:left="720"/>
      <w:contextualSpacing/>
    </w:pPr>
  </w:style>
  <w:style w:type="paragraph" w:styleId="IntenseQuote">
    <w:name w:val="Intense Quote"/>
    <w:basedOn w:val="Normal"/>
    <w:next w:val="Normal"/>
    <w:link w:val="IntenseQuoteChar"/>
    <w:uiPriority w:val="30"/>
    <w:qFormat/>
    <w:rsid w:val="00C85345"/>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PlainText">
    <w:name w:val="Plain Text"/>
    <w:basedOn w:val="Normal"/>
    <w:qFormat/>
    <w:rPr>
      <w:rFonts w:ascii="Courier New" w:hAnsi="Courier New"/>
      <w:sz w:val="20"/>
    </w:rPr>
  </w:style>
  <w:style w:type="character" w:styleId="Hyperlink">
    <w:name w:val="Hyperlink"/>
    <w:basedOn w:val="DefaultParagraphFont"/>
    <w:uiPriority w:val="99"/>
    <w:unhideWhenUsed/>
    <w:rsid w:val="00BA16CF"/>
    <w:rPr>
      <w:color w:val="467886" w:themeColor="hyperlink"/>
      <w:u w:val="single"/>
    </w:rPr>
  </w:style>
  <w:style w:type="character" w:styleId="UnresolvedMention">
    <w:name w:val="Unresolved Mention"/>
    <w:basedOn w:val="DefaultParagraphFont"/>
    <w:uiPriority w:val="99"/>
    <w:semiHidden/>
    <w:unhideWhenUsed/>
    <w:rsid w:val="001A594B"/>
    <w:rPr>
      <w:color w:val="605E5C"/>
      <w:shd w:val="clear" w:color="auto" w:fill="E1DFDD"/>
    </w:rPr>
  </w:style>
  <w:style w:type="character" w:styleId="CommentReference">
    <w:name w:val="annotation reference"/>
    <w:basedOn w:val="DefaultParagraphFont"/>
    <w:uiPriority w:val="99"/>
    <w:semiHidden/>
    <w:unhideWhenUsed/>
    <w:rsid w:val="009E272E"/>
    <w:rPr>
      <w:sz w:val="16"/>
      <w:szCs w:val="16"/>
    </w:rPr>
  </w:style>
  <w:style w:type="paragraph" w:styleId="CommentText">
    <w:name w:val="annotation text"/>
    <w:basedOn w:val="Normal"/>
    <w:link w:val="CommentTextChar"/>
    <w:uiPriority w:val="99"/>
    <w:unhideWhenUsed/>
    <w:rsid w:val="009E272E"/>
    <w:pPr>
      <w:spacing w:line="240" w:lineRule="auto"/>
    </w:pPr>
    <w:rPr>
      <w:sz w:val="20"/>
      <w:szCs w:val="20"/>
    </w:rPr>
  </w:style>
  <w:style w:type="character" w:customStyle="1" w:styleId="CommentTextChar">
    <w:name w:val="Comment Text Char"/>
    <w:basedOn w:val="DefaultParagraphFont"/>
    <w:link w:val="CommentText"/>
    <w:uiPriority w:val="99"/>
    <w:rsid w:val="009E272E"/>
    <w:rPr>
      <w:sz w:val="20"/>
      <w:szCs w:val="20"/>
    </w:rPr>
  </w:style>
  <w:style w:type="paragraph" w:styleId="CommentSubject">
    <w:name w:val="annotation subject"/>
    <w:basedOn w:val="CommentText"/>
    <w:next w:val="CommentText"/>
    <w:link w:val="CommentSubjectChar"/>
    <w:uiPriority w:val="99"/>
    <w:semiHidden/>
    <w:unhideWhenUsed/>
    <w:rsid w:val="009E272E"/>
    <w:rPr>
      <w:b/>
      <w:bCs/>
    </w:rPr>
  </w:style>
  <w:style w:type="character" w:customStyle="1" w:styleId="CommentSubjectChar">
    <w:name w:val="Comment Subject Char"/>
    <w:basedOn w:val="CommentTextChar"/>
    <w:link w:val="CommentSubject"/>
    <w:uiPriority w:val="99"/>
    <w:semiHidden/>
    <w:rsid w:val="009E27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6640F-535A-448A-B6D0-D5F2F9FE6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Bleasdale</dc:creator>
  <dc:description/>
  <cp:lastModifiedBy>Dunn Dunn</cp:lastModifiedBy>
  <cp:revision>3</cp:revision>
  <cp:lastPrinted>2025-11-03T11:56:00Z</cp:lastPrinted>
  <dcterms:created xsi:type="dcterms:W3CDTF">2026-07-06T04:16:00Z</dcterms:created>
  <dcterms:modified xsi:type="dcterms:W3CDTF">2026-07-06T08:34:00Z</dcterms:modified>
  <dc:language>en-GB</dc:language>
</cp:coreProperties>
</file>