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8F93" w14:textId="77777777" w:rsidR="00AE6E44" w:rsidRDefault="007B5D26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KENTISBURY AND TRENTISHOE PARISH COUNCIL.</w:t>
      </w:r>
    </w:p>
    <w:p w14:paraId="72A3AD68" w14:textId="31BE263E" w:rsidR="00034BCE" w:rsidRDefault="00034BCE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KTPC.ONLINE</w:t>
      </w:r>
    </w:p>
    <w:p w14:paraId="43159E11" w14:textId="2537BB0D" w:rsidR="00AE6E44" w:rsidRPr="00EA3D80" w:rsidRDefault="00457A8B" w:rsidP="00531D60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Minutes of </w:t>
      </w:r>
      <w:r w:rsidR="007B5D26">
        <w:rPr>
          <w:rFonts w:ascii="Century Gothic" w:hAnsi="Century Gothic"/>
          <w:b/>
          <w:bCs/>
          <w:sz w:val="28"/>
          <w:szCs w:val="28"/>
        </w:rPr>
        <w:t xml:space="preserve">the Parish Council Village Hall at 7pm the </w:t>
      </w:r>
      <w:r w:rsidR="00043B7C">
        <w:rPr>
          <w:rFonts w:ascii="Century Gothic" w:hAnsi="Century Gothic"/>
          <w:b/>
          <w:bCs/>
          <w:sz w:val="28"/>
          <w:szCs w:val="28"/>
        </w:rPr>
        <w:t>6</w:t>
      </w:r>
      <w:r w:rsidR="00043B7C">
        <w:rPr>
          <w:rFonts w:ascii="Century Gothic" w:hAnsi="Century Gothic"/>
          <w:b/>
          <w:bCs/>
          <w:sz w:val="28"/>
          <w:szCs w:val="28"/>
          <w:vertAlign w:val="superscript"/>
        </w:rPr>
        <w:t>th</w:t>
      </w:r>
      <w:r w:rsidR="00531D60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8827FB">
        <w:rPr>
          <w:rFonts w:ascii="Century Gothic" w:hAnsi="Century Gothic"/>
          <w:b/>
          <w:bCs/>
          <w:sz w:val="28"/>
          <w:szCs w:val="28"/>
        </w:rPr>
        <w:t>Ju</w:t>
      </w:r>
      <w:r w:rsidR="00043B7C">
        <w:rPr>
          <w:rFonts w:ascii="Century Gothic" w:hAnsi="Century Gothic"/>
          <w:b/>
          <w:bCs/>
          <w:sz w:val="28"/>
          <w:szCs w:val="28"/>
        </w:rPr>
        <w:t>ly</w:t>
      </w:r>
      <w:r w:rsidR="001D7D54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C2261F">
        <w:rPr>
          <w:rFonts w:ascii="Century Gothic" w:hAnsi="Century Gothic"/>
          <w:b/>
          <w:bCs/>
          <w:sz w:val="28"/>
          <w:szCs w:val="28"/>
        </w:rPr>
        <w:t>20</w:t>
      </w:r>
      <w:r w:rsidR="00DC1C6C">
        <w:rPr>
          <w:rFonts w:ascii="Century Gothic" w:hAnsi="Century Gothic"/>
          <w:b/>
          <w:bCs/>
          <w:sz w:val="28"/>
          <w:szCs w:val="28"/>
        </w:rPr>
        <w:t>26</w:t>
      </w:r>
    </w:p>
    <w:p w14:paraId="5BC7A773" w14:textId="7315B478" w:rsidR="008827FB" w:rsidRDefault="007B5D26" w:rsidP="008827FB">
      <w:r>
        <w:rPr>
          <w:rFonts w:ascii="Century Gothic" w:hAnsi="Century Gothic"/>
          <w:b/>
          <w:bCs/>
          <w:sz w:val="28"/>
          <w:szCs w:val="28"/>
        </w:rPr>
        <w:t>Councillors present: (</w:t>
      </w:r>
      <w:r w:rsidR="00043B7C">
        <w:rPr>
          <w:rFonts w:ascii="Century Gothic" w:hAnsi="Century Gothic"/>
          <w:b/>
          <w:bCs/>
          <w:sz w:val="28"/>
          <w:szCs w:val="28"/>
        </w:rPr>
        <w:t xml:space="preserve">Vice </w:t>
      </w:r>
      <w:r>
        <w:rPr>
          <w:rFonts w:ascii="Century Gothic" w:hAnsi="Century Gothic"/>
          <w:b/>
          <w:bCs/>
          <w:sz w:val="28"/>
          <w:szCs w:val="28"/>
        </w:rPr>
        <w:t>Chair) Mather</w:t>
      </w:r>
      <w:r w:rsidR="00DC1C6C">
        <w:rPr>
          <w:rFonts w:ascii="Century Gothic" w:hAnsi="Century Gothic"/>
          <w:b/>
          <w:bCs/>
          <w:sz w:val="28"/>
          <w:szCs w:val="28"/>
        </w:rPr>
        <w:t>s</w:t>
      </w:r>
      <w:r>
        <w:rPr>
          <w:rFonts w:ascii="Century Gothic" w:hAnsi="Century Gothic"/>
          <w:b/>
          <w:bCs/>
          <w:sz w:val="28"/>
          <w:szCs w:val="28"/>
        </w:rPr>
        <w:t>,</w:t>
      </w:r>
      <w:r w:rsidR="00043B7C"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>Harper</w:t>
      </w:r>
      <w:r w:rsidR="008827FB">
        <w:rPr>
          <w:rFonts w:ascii="Century Gothic" w:hAnsi="Century Gothic"/>
          <w:b/>
          <w:bCs/>
          <w:sz w:val="28"/>
          <w:szCs w:val="28"/>
        </w:rPr>
        <w:t xml:space="preserve">, </w:t>
      </w:r>
      <w:r>
        <w:rPr>
          <w:rFonts w:ascii="Century Gothic" w:hAnsi="Century Gothic"/>
          <w:b/>
          <w:bCs/>
          <w:sz w:val="28"/>
          <w:szCs w:val="28"/>
        </w:rPr>
        <w:t>Davis</w:t>
      </w:r>
      <w:r w:rsidR="00D70CD8">
        <w:rPr>
          <w:rFonts w:ascii="Century Gothic" w:hAnsi="Century Gothic"/>
          <w:b/>
          <w:bCs/>
          <w:sz w:val="28"/>
          <w:szCs w:val="28"/>
        </w:rPr>
        <w:t xml:space="preserve">, </w:t>
      </w:r>
      <w:r w:rsidR="00E4139C">
        <w:rPr>
          <w:rFonts w:ascii="Century Gothic" w:hAnsi="Century Gothic"/>
          <w:b/>
          <w:bCs/>
          <w:sz w:val="28"/>
          <w:szCs w:val="28"/>
        </w:rPr>
        <w:t>Isaac</w:t>
      </w:r>
      <w:r w:rsidR="00C2261F">
        <w:rPr>
          <w:rFonts w:ascii="Century Gothic" w:hAnsi="Century Gothic"/>
          <w:b/>
          <w:bCs/>
          <w:sz w:val="28"/>
          <w:szCs w:val="28"/>
        </w:rPr>
        <w:t>,</w:t>
      </w:r>
      <w:r w:rsidR="008827FB">
        <w:rPr>
          <w:rFonts w:ascii="Century Gothic" w:hAnsi="Century Gothic"/>
          <w:b/>
          <w:bCs/>
          <w:sz w:val="28"/>
          <w:szCs w:val="28"/>
        </w:rPr>
        <w:t xml:space="preserve"> </w:t>
      </w:r>
    </w:p>
    <w:p w14:paraId="006707ED" w14:textId="57C2B002" w:rsidR="008827FB" w:rsidRDefault="00F2571F" w:rsidP="008827FB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Also present </w:t>
      </w:r>
      <w:r w:rsidR="007B5D26">
        <w:rPr>
          <w:rFonts w:ascii="Century Gothic" w:hAnsi="Century Gothic"/>
          <w:b/>
          <w:bCs/>
          <w:sz w:val="28"/>
          <w:szCs w:val="28"/>
        </w:rPr>
        <w:t>Clerk: D Bleasdale</w:t>
      </w:r>
      <w:r w:rsidR="00BA16CF">
        <w:rPr>
          <w:rFonts w:ascii="Century Gothic" w:hAnsi="Century Gothic"/>
          <w:b/>
          <w:bCs/>
          <w:sz w:val="28"/>
          <w:szCs w:val="28"/>
        </w:rPr>
        <w:t xml:space="preserve">, </w:t>
      </w:r>
      <w:r w:rsidR="00DC2724" w:rsidRPr="008827FB">
        <w:rPr>
          <w:rFonts w:ascii="Century Gothic" w:hAnsi="Century Gothic"/>
          <w:b/>
          <w:bCs/>
          <w:sz w:val="28"/>
          <w:szCs w:val="28"/>
        </w:rPr>
        <w:t>PC  Elliot</w:t>
      </w:r>
      <w:r w:rsidR="00DC2724">
        <w:rPr>
          <w:rFonts w:ascii="Century Gothic" w:hAnsi="Century Gothic"/>
          <w:b/>
          <w:bCs/>
          <w:sz w:val="28"/>
          <w:szCs w:val="28"/>
        </w:rPr>
        <w:t>.</w:t>
      </w:r>
    </w:p>
    <w:p w14:paraId="578F1982" w14:textId="10275D73" w:rsidR="00C31DA2" w:rsidRDefault="00C31DA2" w:rsidP="008827FB">
      <w:r>
        <w:rPr>
          <w:rFonts w:ascii="Century Gothic" w:hAnsi="Century Gothic"/>
          <w:b/>
          <w:bCs/>
          <w:sz w:val="28"/>
          <w:szCs w:val="28"/>
        </w:rPr>
        <w:t>2 members of the public.</w:t>
      </w:r>
    </w:p>
    <w:p w14:paraId="6C0B4787" w14:textId="77777777" w:rsidR="00AE6E44" w:rsidRDefault="00AE6E44">
      <w:pPr>
        <w:spacing w:after="0"/>
        <w:jc w:val="center"/>
        <w:rPr>
          <w:rFonts w:ascii="Century Gothic" w:hAnsi="Century Gothic"/>
          <w:b/>
          <w:bCs/>
          <w:sz w:val="28"/>
          <w:szCs w:val="28"/>
        </w:rPr>
      </w:pPr>
    </w:p>
    <w:p w14:paraId="38BDFFEC" w14:textId="60EB8380" w:rsidR="00C31DA2" w:rsidRPr="00C31DA2" w:rsidRDefault="007F573C" w:rsidP="00C31DA2">
      <w:pPr>
        <w:ind w:left="-720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A0304F">
        <w:rPr>
          <w:rFonts w:ascii="Century Gothic" w:hAnsi="Century Gothic"/>
          <w:sz w:val="28"/>
          <w:szCs w:val="28"/>
        </w:rPr>
        <w:t>/</w:t>
      </w:r>
      <w:r w:rsidR="004C0AC8">
        <w:rPr>
          <w:rFonts w:ascii="Century Gothic" w:hAnsi="Century Gothic"/>
          <w:sz w:val="28"/>
          <w:szCs w:val="28"/>
        </w:rPr>
        <w:t>0</w:t>
      </w:r>
      <w:r w:rsidR="00043B7C">
        <w:rPr>
          <w:rFonts w:ascii="Century Gothic" w:hAnsi="Century Gothic"/>
          <w:sz w:val="28"/>
          <w:szCs w:val="28"/>
        </w:rPr>
        <w:t>6</w:t>
      </w:r>
      <w:r w:rsidR="007B5D26"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 w:rsidR="007B5D26">
        <w:rPr>
          <w:rFonts w:ascii="Century Gothic" w:hAnsi="Century Gothic"/>
          <w:sz w:val="28"/>
          <w:szCs w:val="28"/>
        </w:rPr>
        <w:t xml:space="preserve"> Public Participation</w:t>
      </w:r>
      <w:r w:rsidR="001A594B">
        <w:rPr>
          <w:rFonts w:ascii="Century Gothic" w:hAnsi="Century Gothic"/>
          <w:sz w:val="28"/>
          <w:szCs w:val="28"/>
        </w:rPr>
        <w:t xml:space="preserve">: </w:t>
      </w:r>
      <w:r w:rsidR="00C31DA2" w:rsidRPr="00C31DA2">
        <w:rPr>
          <w:rFonts w:ascii="Century Gothic" w:hAnsi="Century Gothic"/>
          <w:bCs/>
          <w:sz w:val="28"/>
          <w:szCs w:val="28"/>
        </w:rPr>
        <w:t xml:space="preserve">Jon Gething of 361 energy spoke of a wind turbine project </w:t>
      </w:r>
      <w:r w:rsidR="00C31DA2">
        <w:rPr>
          <w:rFonts w:ascii="Century Gothic" w:hAnsi="Century Gothic"/>
          <w:bCs/>
          <w:sz w:val="28"/>
          <w:szCs w:val="28"/>
        </w:rPr>
        <w:t>in Kentisbury and Trentishoe</w:t>
      </w:r>
      <w:r w:rsidR="00C31DA2" w:rsidRPr="00C31DA2">
        <w:rPr>
          <w:rFonts w:ascii="Century Gothic" w:hAnsi="Century Gothic"/>
          <w:bCs/>
          <w:sz w:val="28"/>
          <w:szCs w:val="28"/>
        </w:rPr>
        <w:t xml:space="preserve"> Parish. 361 Community Renewables is investigating a community-owned wind energy project as part of Georgeham Parish's efforts to reduce carbon emissions. Early studies identified several possible renewable energy sites, and a £40,000 government grant is currently funding a detailed feasibility study, which is due to be completed in June 2026.</w:t>
      </w:r>
    </w:p>
    <w:p w14:paraId="6C0FD63A" w14:textId="77777777" w:rsidR="00C31DA2" w:rsidRPr="00C31DA2" w:rsidRDefault="00C31DA2" w:rsidP="00C31DA2">
      <w:pPr>
        <w:ind w:left="-720"/>
        <w:rPr>
          <w:rFonts w:ascii="Century Gothic" w:hAnsi="Century Gothic"/>
          <w:bCs/>
          <w:sz w:val="28"/>
          <w:szCs w:val="28"/>
        </w:rPr>
      </w:pPr>
      <w:r w:rsidRPr="00C31DA2">
        <w:rPr>
          <w:rFonts w:ascii="Century Gothic" w:hAnsi="Century Gothic"/>
          <w:bCs/>
          <w:sz w:val="28"/>
          <w:szCs w:val="28"/>
        </w:rPr>
        <w:t>The original proposal for two 1MW wind turbines has been found unlikely to be financially viable, so attention has shifted to a single refurbished 2.3MW turbine. Recent grid restrictions mean the turbine would initially operate at a reduced output until planned upgrades to the wider electricity network are completed. Pre-application planning advice has been requested from North Devon Council, and environmental surveys of birds, bats and plants are currently underway.</w:t>
      </w:r>
    </w:p>
    <w:p w14:paraId="369A5293" w14:textId="77777777" w:rsidR="00C31DA2" w:rsidRPr="00C31DA2" w:rsidRDefault="00C31DA2" w:rsidP="00C31DA2">
      <w:pPr>
        <w:ind w:left="-720"/>
        <w:rPr>
          <w:rFonts w:ascii="Century Gothic" w:hAnsi="Century Gothic"/>
          <w:bCs/>
          <w:sz w:val="28"/>
          <w:szCs w:val="28"/>
        </w:rPr>
      </w:pPr>
      <w:r w:rsidRPr="00C31DA2">
        <w:rPr>
          <w:rFonts w:ascii="Century Gothic" w:hAnsi="Century Gothic"/>
          <w:bCs/>
          <w:sz w:val="28"/>
          <w:szCs w:val="28"/>
        </w:rPr>
        <w:t>The project is expected to cost around £3 million and would mainly be funded through community shares, allowing local people to invest and become part-owners. Current financial modelling suggests the scheme is close to being viable but may require additional grant funding to bridge a funding gap of around £300,000.</w:t>
      </w:r>
    </w:p>
    <w:p w14:paraId="595EB3A2" w14:textId="77777777" w:rsidR="00C31DA2" w:rsidRPr="00C31DA2" w:rsidRDefault="00C31DA2" w:rsidP="00C31DA2">
      <w:pPr>
        <w:ind w:left="-720"/>
        <w:rPr>
          <w:rFonts w:ascii="Century Gothic" w:hAnsi="Century Gothic"/>
          <w:bCs/>
          <w:sz w:val="28"/>
          <w:szCs w:val="28"/>
        </w:rPr>
      </w:pPr>
      <w:r w:rsidRPr="00C31DA2">
        <w:rPr>
          <w:rFonts w:ascii="Century Gothic" w:hAnsi="Century Gothic"/>
          <w:bCs/>
          <w:sz w:val="28"/>
          <w:szCs w:val="28"/>
        </w:rPr>
        <w:t xml:space="preserve">If the feasibility study and planning advice are positive, the next steps will be to seek a further £100,000 development grant, prepare a full planning application, develop a community share offer and secure any additional funding required. If these stages are successful and planning </w:t>
      </w:r>
      <w:r w:rsidRPr="00C31DA2">
        <w:rPr>
          <w:rFonts w:ascii="Century Gothic" w:hAnsi="Century Gothic"/>
          <w:bCs/>
          <w:sz w:val="28"/>
          <w:szCs w:val="28"/>
        </w:rPr>
        <w:lastRenderedPageBreak/>
        <w:t>permission is granted, construction could begin in 2027, with the turbine becoming operational in 2027 or 2028.</w:t>
      </w:r>
    </w:p>
    <w:p w14:paraId="211E2CB7" w14:textId="4620B13F" w:rsidR="00C31DA2" w:rsidRPr="00C31DA2" w:rsidRDefault="00C31DA2" w:rsidP="00C31DA2">
      <w:pPr>
        <w:ind w:left="-720"/>
        <w:rPr>
          <w:rFonts w:ascii="Century Gothic" w:hAnsi="Century Gothic"/>
          <w:bCs/>
          <w:sz w:val="28"/>
          <w:szCs w:val="28"/>
        </w:rPr>
      </w:pPr>
      <w:r w:rsidRPr="00C31DA2">
        <w:rPr>
          <w:rFonts w:ascii="Century Gothic" w:hAnsi="Century Gothic"/>
          <w:bCs/>
          <w:sz w:val="28"/>
          <w:szCs w:val="28"/>
        </w:rPr>
        <w:t xml:space="preserve">The project could provide benefits including lower electricity costs for local residents, a community benefit fund of around £20,000 per year, local ownership through community shares, reduced carbon emissions and improved local energy resilience. </w:t>
      </w:r>
    </w:p>
    <w:p w14:paraId="060272B5" w14:textId="54930CFE" w:rsidR="00AE6E44" w:rsidRPr="00613468" w:rsidRDefault="007B5D26">
      <w:r>
        <w:rPr>
          <w:rFonts w:ascii="Century Gothic" w:hAnsi="Century Gothic"/>
          <w:sz w:val="28"/>
          <w:szCs w:val="28"/>
        </w:rPr>
        <w:t>2/</w:t>
      </w:r>
      <w:r w:rsidR="004C0AC8">
        <w:rPr>
          <w:rFonts w:ascii="Century Gothic" w:hAnsi="Century Gothic"/>
          <w:sz w:val="28"/>
          <w:szCs w:val="28"/>
        </w:rPr>
        <w:t>0</w:t>
      </w:r>
      <w:r w:rsidR="00043B7C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Apologies Absence: </w:t>
      </w:r>
      <w:r w:rsidR="00043B7C">
        <w:rPr>
          <w:rFonts w:ascii="Century Gothic" w:hAnsi="Century Gothic"/>
          <w:sz w:val="28"/>
          <w:szCs w:val="28"/>
        </w:rPr>
        <w:t xml:space="preserve">(Chair)Cllr Dunn, </w:t>
      </w:r>
      <w:r w:rsidR="00043B7C" w:rsidRPr="00043B7C">
        <w:rPr>
          <w:rFonts w:ascii="Century Gothic" w:hAnsi="Century Gothic"/>
          <w:sz w:val="28"/>
          <w:szCs w:val="28"/>
        </w:rPr>
        <w:t>Cllr Walley, Cllr Waller</w:t>
      </w:r>
      <w:r w:rsidR="00043B7C">
        <w:rPr>
          <w:rFonts w:ascii="Century Gothic" w:hAnsi="Century Gothic"/>
          <w:sz w:val="28"/>
          <w:szCs w:val="28"/>
        </w:rPr>
        <w:t>,</w:t>
      </w:r>
      <w:r w:rsidR="00C2261F" w:rsidRPr="00043B7C">
        <w:rPr>
          <w:rFonts w:ascii="Century Gothic" w:hAnsi="Century Gothic"/>
          <w:sz w:val="28"/>
          <w:szCs w:val="28"/>
        </w:rPr>
        <w:t xml:space="preserve"> </w:t>
      </w:r>
      <w:r w:rsidR="00DC1C6C" w:rsidRPr="00043B7C">
        <w:rPr>
          <w:rFonts w:ascii="Century Gothic" w:hAnsi="Century Gothic"/>
          <w:sz w:val="28"/>
          <w:szCs w:val="28"/>
        </w:rPr>
        <w:t>Cllr Pile</w:t>
      </w:r>
      <w:r w:rsidR="00C6052D" w:rsidRPr="00043B7C">
        <w:rPr>
          <w:rFonts w:ascii="Century Gothic" w:hAnsi="Century Gothic"/>
          <w:sz w:val="28"/>
          <w:szCs w:val="28"/>
        </w:rPr>
        <w:t>, CC Andrea Davis</w:t>
      </w:r>
      <w:r w:rsidR="001A594B" w:rsidRPr="00043B7C">
        <w:rPr>
          <w:rFonts w:ascii="Century Gothic" w:hAnsi="Century Gothic"/>
          <w:sz w:val="28"/>
          <w:szCs w:val="28"/>
        </w:rPr>
        <w:t xml:space="preserve">, </w:t>
      </w:r>
      <w:r w:rsidR="00043B7C" w:rsidRPr="00043B7C">
        <w:rPr>
          <w:rFonts w:ascii="Century Gothic" w:hAnsi="Century Gothic"/>
          <w:sz w:val="28"/>
          <w:szCs w:val="28"/>
        </w:rPr>
        <w:t>PC  Elliot.</w:t>
      </w:r>
    </w:p>
    <w:p w14:paraId="26F738F6" w14:textId="75635D4E" w:rsidR="00AE6E44" w:rsidRDefault="007B5D2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3/</w:t>
      </w:r>
      <w:r w:rsidR="004C0AC8">
        <w:rPr>
          <w:rFonts w:ascii="Century Gothic" w:hAnsi="Century Gothic"/>
          <w:sz w:val="28"/>
          <w:szCs w:val="28"/>
        </w:rPr>
        <w:t>0</w:t>
      </w:r>
      <w:r w:rsidR="00043B7C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Declarations of Interest. </w:t>
      </w:r>
      <w:r w:rsidR="00613468">
        <w:rPr>
          <w:rFonts w:ascii="Century Gothic" w:hAnsi="Century Gothic"/>
          <w:sz w:val="28"/>
          <w:szCs w:val="28"/>
        </w:rPr>
        <w:t>None</w:t>
      </w:r>
    </w:p>
    <w:p w14:paraId="7550F979" w14:textId="7927CE5A" w:rsidR="00AE6E44" w:rsidRDefault="007B5D2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4/</w:t>
      </w:r>
      <w:r w:rsidR="004C0AC8">
        <w:rPr>
          <w:rFonts w:ascii="Century Gothic" w:hAnsi="Century Gothic"/>
          <w:sz w:val="28"/>
          <w:szCs w:val="28"/>
        </w:rPr>
        <w:t>0</w:t>
      </w:r>
      <w:r w:rsidR="00043B7C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Approval of the Minutes for the</w:t>
      </w:r>
      <w:r w:rsidR="001A594B">
        <w:rPr>
          <w:rFonts w:ascii="Century Gothic" w:hAnsi="Century Gothic"/>
          <w:sz w:val="28"/>
          <w:szCs w:val="28"/>
        </w:rPr>
        <w:t xml:space="preserve"> </w:t>
      </w:r>
      <w:r w:rsidR="00043B7C">
        <w:rPr>
          <w:rFonts w:ascii="Century Gothic" w:hAnsi="Century Gothic"/>
          <w:sz w:val="28"/>
          <w:szCs w:val="28"/>
        </w:rPr>
        <w:t>1</w:t>
      </w:r>
      <w:r w:rsidR="00043B7C" w:rsidRPr="00043B7C">
        <w:rPr>
          <w:rFonts w:ascii="Century Gothic" w:hAnsi="Century Gothic"/>
          <w:sz w:val="28"/>
          <w:szCs w:val="28"/>
          <w:vertAlign w:val="superscript"/>
        </w:rPr>
        <w:t>st</w:t>
      </w:r>
      <w:r w:rsidR="00043B7C">
        <w:rPr>
          <w:rFonts w:ascii="Century Gothic" w:hAnsi="Century Gothic"/>
          <w:sz w:val="28"/>
          <w:szCs w:val="28"/>
        </w:rPr>
        <w:t xml:space="preserve"> June</w:t>
      </w:r>
      <w:r w:rsidR="001A594B">
        <w:rPr>
          <w:rFonts w:ascii="Century Gothic" w:hAnsi="Century Gothic"/>
          <w:sz w:val="28"/>
          <w:szCs w:val="28"/>
        </w:rPr>
        <w:t xml:space="preserve"> 2026 </w:t>
      </w:r>
      <w:r>
        <w:rPr>
          <w:rFonts w:ascii="Century Gothic" w:hAnsi="Century Gothic"/>
          <w:sz w:val="28"/>
          <w:szCs w:val="28"/>
        </w:rPr>
        <w:t>Accepted as a correct representation of the meeting. Proposer Cllr</w:t>
      </w:r>
      <w:r w:rsidR="00864378">
        <w:rPr>
          <w:rFonts w:ascii="Century Gothic" w:hAnsi="Century Gothic"/>
          <w:sz w:val="28"/>
          <w:szCs w:val="28"/>
        </w:rPr>
        <w:t xml:space="preserve"> </w:t>
      </w:r>
      <w:r w:rsidR="00C6052D">
        <w:rPr>
          <w:rFonts w:ascii="Century Gothic" w:hAnsi="Century Gothic"/>
          <w:sz w:val="28"/>
          <w:szCs w:val="28"/>
        </w:rPr>
        <w:t>Harper Davis</w:t>
      </w:r>
      <w:r>
        <w:rPr>
          <w:rFonts w:ascii="Century Gothic" w:hAnsi="Century Gothic"/>
          <w:sz w:val="28"/>
          <w:szCs w:val="28"/>
        </w:rPr>
        <w:t>, seconded by Cllr</w:t>
      </w:r>
      <w:r w:rsidR="00C6052D">
        <w:rPr>
          <w:rFonts w:ascii="Century Gothic" w:hAnsi="Century Gothic"/>
          <w:sz w:val="28"/>
          <w:szCs w:val="28"/>
        </w:rPr>
        <w:t xml:space="preserve"> </w:t>
      </w:r>
      <w:r w:rsidR="001A594B">
        <w:rPr>
          <w:rFonts w:ascii="Century Gothic" w:hAnsi="Century Gothic"/>
          <w:sz w:val="28"/>
          <w:szCs w:val="28"/>
        </w:rPr>
        <w:t>Isaac</w:t>
      </w:r>
      <w:r>
        <w:rPr>
          <w:rFonts w:ascii="Century Gothic" w:hAnsi="Century Gothic"/>
          <w:sz w:val="28"/>
          <w:szCs w:val="28"/>
        </w:rPr>
        <w:t>, decision unanimous</w:t>
      </w:r>
      <w:r w:rsidR="00DC2724">
        <w:rPr>
          <w:rFonts w:ascii="Century Gothic" w:hAnsi="Century Gothic"/>
          <w:sz w:val="28"/>
          <w:szCs w:val="28"/>
        </w:rPr>
        <w:t>.</w:t>
      </w:r>
    </w:p>
    <w:p w14:paraId="027BB540" w14:textId="72E012DE" w:rsidR="0015726E" w:rsidRDefault="007B5D26" w:rsidP="0015726E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Matters Arising from the minutes:</w:t>
      </w:r>
      <w:r w:rsidR="009B3A45">
        <w:rPr>
          <w:rFonts w:ascii="Century Gothic" w:hAnsi="Century Gothic"/>
          <w:sz w:val="28"/>
          <w:szCs w:val="28"/>
        </w:rPr>
        <w:t xml:space="preserve"> </w:t>
      </w:r>
      <w:r w:rsidR="001A594B">
        <w:rPr>
          <w:rFonts w:ascii="Century Gothic" w:hAnsi="Century Gothic"/>
          <w:sz w:val="28"/>
          <w:szCs w:val="28"/>
        </w:rPr>
        <w:t>None</w:t>
      </w:r>
      <w:r w:rsidR="00C2261F">
        <w:rPr>
          <w:rFonts w:ascii="Century Gothic" w:hAnsi="Century Gothic"/>
          <w:sz w:val="28"/>
          <w:szCs w:val="28"/>
        </w:rPr>
        <w:t xml:space="preserve"> </w:t>
      </w:r>
    </w:p>
    <w:p w14:paraId="1C313AB1" w14:textId="61DA0627" w:rsidR="00F13587" w:rsidRDefault="007B5D26" w:rsidP="009945F0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Police Report:</w:t>
      </w:r>
      <w:r w:rsidR="004C3966" w:rsidRPr="004C3966">
        <w:rPr>
          <w:rFonts w:ascii="Century Gothic" w:hAnsi="Century Gothic"/>
          <w:sz w:val="28"/>
          <w:szCs w:val="28"/>
        </w:rPr>
        <w:t xml:space="preserve"> </w:t>
      </w:r>
      <w:r w:rsidR="001D7D54" w:rsidRPr="001D7D54">
        <w:rPr>
          <w:rFonts w:ascii="Century Gothic" w:hAnsi="Century Gothic"/>
          <w:sz w:val="28"/>
          <w:szCs w:val="28"/>
        </w:rPr>
        <w:t xml:space="preserve">Criminal Damage </w:t>
      </w:r>
    </w:p>
    <w:p w14:paraId="3D436E11" w14:textId="77777777" w:rsidR="005F709B" w:rsidRDefault="005F709B" w:rsidP="009945F0">
      <w:pPr>
        <w:spacing w:after="0"/>
        <w:rPr>
          <w:rFonts w:ascii="Century Gothic" w:hAnsi="Century Gothic"/>
          <w:sz w:val="28"/>
          <w:szCs w:val="28"/>
        </w:rPr>
      </w:pPr>
    </w:p>
    <w:p w14:paraId="411162D5" w14:textId="7FF3EF73" w:rsidR="007460E9" w:rsidRDefault="007B5D26">
      <w:pPr>
        <w:rPr>
          <w:rFonts w:ascii="Century Gothic" w:hAnsi="Century Gothic" w:cs="Arial"/>
          <w:color w:val="000000" w:themeColor="text1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</w:rPr>
        <w:t xml:space="preserve"> </w:t>
      </w:r>
      <w:r w:rsidRPr="00F2571F">
        <w:rPr>
          <w:rFonts w:ascii="Century Gothic" w:hAnsi="Century Gothic"/>
          <w:sz w:val="28"/>
          <w:szCs w:val="28"/>
        </w:rPr>
        <w:t xml:space="preserve">County Councillor Mrs A Davis: </w:t>
      </w:r>
      <w:r w:rsidRPr="00F2571F">
        <w:rPr>
          <w:rFonts w:ascii="Century Gothic" w:hAnsi="Century Gothic" w:cs="Arial"/>
          <w:color w:val="000000" w:themeColor="text1"/>
          <w:sz w:val="28"/>
          <w:szCs w:val="28"/>
        </w:rPr>
        <w:t>C Cllr Davis</w:t>
      </w:r>
      <w:r w:rsidR="00711C57">
        <w:rPr>
          <w:rFonts w:ascii="Century Gothic" w:hAnsi="Century Gothic" w:cs="Arial"/>
          <w:color w:val="000000" w:themeColor="text1"/>
          <w:sz w:val="28"/>
          <w:szCs w:val="28"/>
        </w:rPr>
        <w:t xml:space="preserve"> report</w:t>
      </w:r>
      <w:r w:rsidR="00CE2004">
        <w:rPr>
          <w:rFonts w:ascii="Century Gothic" w:hAnsi="Century Gothic" w:cs="Arial"/>
          <w:color w:val="000000" w:themeColor="text1"/>
          <w:sz w:val="28"/>
          <w:szCs w:val="28"/>
        </w:rPr>
        <w:t xml:space="preserve">. </w:t>
      </w:r>
      <w:r w:rsidR="00043B7C">
        <w:rPr>
          <w:rFonts w:ascii="Century Gothic" w:hAnsi="Century Gothic" w:cs="Arial"/>
          <w:color w:val="000000" w:themeColor="text1"/>
          <w:sz w:val="28"/>
          <w:szCs w:val="28"/>
        </w:rPr>
        <w:t>None due to local government reorganisation</w:t>
      </w:r>
      <w:r w:rsidR="00075103">
        <w:rPr>
          <w:rFonts w:ascii="Century Gothic" w:hAnsi="Century Gothic" w:cs="Arial"/>
          <w:color w:val="000000" w:themeColor="text1"/>
          <w:sz w:val="28"/>
          <w:szCs w:val="28"/>
        </w:rPr>
        <w:t xml:space="preserve">. </w:t>
      </w:r>
    </w:p>
    <w:p w14:paraId="47C02A34" w14:textId="50E0E53E" w:rsidR="00AE6E44" w:rsidRDefault="007B5D2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District Councillors M Prowse: Not Present</w:t>
      </w:r>
      <w:r w:rsidR="00261A00">
        <w:rPr>
          <w:rFonts w:ascii="Century Gothic" w:hAnsi="Century Gothic"/>
          <w:sz w:val="28"/>
          <w:szCs w:val="28"/>
        </w:rPr>
        <w:t>.</w:t>
      </w:r>
    </w:p>
    <w:p w14:paraId="79B7B087" w14:textId="21EBADE5" w:rsidR="00043B7C" w:rsidRDefault="007B5D26" w:rsidP="00043B7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9/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</w:t>
      </w:r>
      <w:r w:rsidR="004C0AC8">
        <w:rPr>
          <w:rFonts w:ascii="Century Gothic" w:hAnsi="Century Gothic"/>
          <w:sz w:val="28"/>
          <w:szCs w:val="28"/>
        </w:rPr>
        <w:t>26</w:t>
      </w:r>
      <w:r>
        <w:rPr>
          <w:rFonts w:ascii="Century Gothic" w:hAnsi="Century Gothic"/>
          <w:sz w:val="28"/>
          <w:szCs w:val="28"/>
        </w:rPr>
        <w:t xml:space="preserve"> </w:t>
      </w:r>
      <w:r w:rsidR="00BA16CF">
        <w:rPr>
          <w:rFonts w:ascii="Century Gothic" w:hAnsi="Century Gothic"/>
          <w:sz w:val="28"/>
          <w:szCs w:val="28"/>
        </w:rPr>
        <w:t xml:space="preserve">Clerk’s actions from the last meeting not mentioned elsewhere on the Agenda: </w:t>
      </w:r>
      <w:r w:rsidR="00043B7C">
        <w:rPr>
          <w:rFonts w:ascii="Century Gothic" w:hAnsi="Century Gothic"/>
          <w:sz w:val="28"/>
          <w:szCs w:val="28"/>
        </w:rPr>
        <w:t>A grant from the Norman Family Trust has been successful and we have a £1,000.</w:t>
      </w:r>
    </w:p>
    <w:p w14:paraId="16FC2A0D" w14:textId="77777777" w:rsidR="00043B7C" w:rsidRDefault="00043B7C" w:rsidP="00043B7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Our website is </w:t>
      </w:r>
      <w:commentRangeStart w:id="0"/>
      <w:r>
        <w:rPr>
          <w:rFonts w:ascii="Century Gothic" w:hAnsi="Century Gothic"/>
          <w:sz w:val="28"/>
          <w:szCs w:val="28"/>
        </w:rPr>
        <w:t xml:space="preserve">now in the </w:t>
      </w:r>
      <w:commentRangeEnd w:id="0"/>
      <w:r w:rsidR="00F61051">
        <w:rPr>
          <w:rStyle w:val="CommentReference"/>
          <w:rFonts w:ascii="Century Gothic" w:hAnsi="Century Gothic"/>
          <w:sz w:val="28"/>
          <w:szCs w:val="28"/>
        </w:rPr>
        <w:commentReference w:id="0"/>
      </w:r>
      <w:r>
        <w:rPr>
          <w:rFonts w:ascii="Century Gothic" w:hAnsi="Century Gothic"/>
          <w:sz w:val="28"/>
          <w:szCs w:val="28"/>
        </w:rPr>
        <w:t>at the top of google if someone searches for us.</w:t>
      </w:r>
    </w:p>
    <w:p w14:paraId="62E5E3B3" w14:textId="77777777" w:rsidR="00043B7C" w:rsidRDefault="00043B7C" w:rsidP="00043B7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backlog in planning enforcement continues, I have no further updates on </w:t>
      </w:r>
      <w:commentRangeStart w:id="1"/>
      <w:r>
        <w:rPr>
          <w:rFonts w:ascii="Century Gothic" w:hAnsi="Century Gothic"/>
          <w:sz w:val="28"/>
          <w:szCs w:val="28"/>
        </w:rPr>
        <w:t>reported</w:t>
      </w:r>
      <w:commentRangeEnd w:id="1"/>
      <w:r w:rsidR="00F61051">
        <w:rPr>
          <w:rStyle w:val="CommentReference"/>
          <w:rFonts w:ascii="Century Gothic" w:hAnsi="Century Gothic"/>
          <w:sz w:val="28"/>
          <w:szCs w:val="28"/>
        </w:rPr>
        <w:commentReference w:id="1"/>
      </w:r>
      <w:r>
        <w:rPr>
          <w:rFonts w:ascii="Century Gothic" w:hAnsi="Century Gothic"/>
          <w:sz w:val="28"/>
          <w:szCs w:val="28"/>
        </w:rPr>
        <w:t xml:space="preserve">. Except for </w:t>
      </w:r>
      <w:r w:rsidRPr="00DF33F7">
        <w:rPr>
          <w:rFonts w:ascii="Century Gothic" w:hAnsi="Century Gothic"/>
          <w:sz w:val="28"/>
          <w:szCs w:val="28"/>
        </w:rPr>
        <w:t>Long moor farm, Combe Martin, Ilfracombe EX34 0PA</w:t>
      </w:r>
      <w:r>
        <w:rPr>
          <w:rFonts w:ascii="Century Gothic" w:hAnsi="Century Gothic"/>
          <w:sz w:val="28"/>
          <w:szCs w:val="28"/>
        </w:rPr>
        <w:t xml:space="preserve"> and I have been informed that a planning investigation is in full swing.</w:t>
      </w:r>
    </w:p>
    <w:p w14:paraId="285D45F6" w14:textId="77777777" w:rsidR="00043B7C" w:rsidRDefault="00043B7C" w:rsidP="00043B7C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 spent a lot of time filing away previous years paperwork.</w:t>
      </w:r>
    </w:p>
    <w:p w14:paraId="0D05E40F" w14:textId="1D51B27B" w:rsidR="00AE6E44" w:rsidRDefault="00AE6E44" w:rsidP="006843A9">
      <w:pPr>
        <w:rPr>
          <w:rFonts w:ascii="Century Gothic" w:hAnsi="Century Gothic"/>
          <w:sz w:val="28"/>
          <w:szCs w:val="28"/>
        </w:rPr>
      </w:pPr>
    </w:p>
    <w:p w14:paraId="5F468B64" w14:textId="2ECF5EA8" w:rsidR="005D11FA" w:rsidRDefault="007B5D26" w:rsidP="00AD28A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10/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Planning to consider. </w:t>
      </w:r>
      <w:r w:rsidR="00043B7C">
        <w:rPr>
          <w:rFonts w:ascii="Century Gothic" w:hAnsi="Century Gothic"/>
          <w:sz w:val="28"/>
          <w:szCs w:val="28"/>
        </w:rPr>
        <w:t>None.</w:t>
      </w:r>
    </w:p>
    <w:p w14:paraId="674E0A1B" w14:textId="148EB9B7" w:rsidR="00D06C37" w:rsidRPr="006E0821" w:rsidRDefault="00BD6FC1" w:rsidP="00DC272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>Planning Decisions.</w:t>
      </w:r>
      <w:r w:rsidR="00DC2724">
        <w:rPr>
          <w:rFonts w:ascii="Century Gothic" w:hAnsi="Century Gothic"/>
          <w:sz w:val="28"/>
          <w:szCs w:val="28"/>
        </w:rPr>
        <w:t xml:space="preserve"> </w:t>
      </w:r>
      <w:r w:rsidR="00043B7C">
        <w:rPr>
          <w:rFonts w:ascii="Century Gothic" w:hAnsi="Century Gothic"/>
          <w:sz w:val="28"/>
          <w:szCs w:val="28"/>
        </w:rPr>
        <w:t>N</w:t>
      </w:r>
      <w:r w:rsidR="00DC2724">
        <w:rPr>
          <w:rFonts w:ascii="Century Gothic" w:hAnsi="Century Gothic"/>
          <w:sz w:val="28"/>
          <w:szCs w:val="28"/>
        </w:rPr>
        <w:t>one</w:t>
      </w:r>
      <w:r w:rsidR="00043B7C">
        <w:rPr>
          <w:rFonts w:ascii="Century Gothic" w:hAnsi="Century Gothic"/>
          <w:sz w:val="28"/>
          <w:szCs w:val="28"/>
        </w:rPr>
        <w:t>.</w:t>
      </w:r>
    </w:p>
    <w:p w14:paraId="4FC2AB99" w14:textId="184FD63B" w:rsidR="006843A9" w:rsidRPr="006843A9" w:rsidRDefault="00AF447B" w:rsidP="006843A9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1</w:t>
      </w:r>
      <w:r w:rsidR="00DC2724">
        <w:rPr>
          <w:rFonts w:ascii="Century Gothic" w:hAnsi="Century Gothic"/>
          <w:color w:val="000000" w:themeColor="text1"/>
          <w:sz w:val="28"/>
          <w:szCs w:val="28"/>
        </w:rPr>
        <w:t>1</w:t>
      </w:r>
      <w:r>
        <w:rPr>
          <w:rFonts w:ascii="Century Gothic" w:hAnsi="Century Gothic"/>
          <w:color w:val="000000" w:themeColor="text1"/>
          <w:sz w:val="28"/>
          <w:szCs w:val="28"/>
        </w:rPr>
        <w:t>/</w:t>
      </w:r>
      <w:r w:rsidR="004C0AC8">
        <w:rPr>
          <w:rFonts w:ascii="Century Gothic" w:hAnsi="Century Gothic"/>
          <w:color w:val="000000" w:themeColor="text1"/>
          <w:sz w:val="28"/>
          <w:szCs w:val="28"/>
        </w:rPr>
        <w:t>0</w:t>
      </w:r>
      <w:r w:rsidR="00C31DA2">
        <w:rPr>
          <w:rFonts w:ascii="Century Gothic" w:hAnsi="Century Gothic"/>
          <w:color w:val="000000" w:themeColor="text1"/>
          <w:sz w:val="28"/>
          <w:szCs w:val="28"/>
        </w:rPr>
        <w:t>6</w:t>
      </w:r>
      <w:r>
        <w:rPr>
          <w:rFonts w:ascii="Century Gothic" w:hAnsi="Century Gothic"/>
          <w:color w:val="000000" w:themeColor="text1"/>
          <w:sz w:val="28"/>
          <w:szCs w:val="28"/>
        </w:rPr>
        <w:t>/2</w:t>
      </w:r>
      <w:r w:rsidR="004C0AC8">
        <w:rPr>
          <w:rFonts w:ascii="Century Gothic" w:hAnsi="Century Gothic"/>
          <w:color w:val="000000" w:themeColor="text1"/>
          <w:sz w:val="28"/>
          <w:szCs w:val="28"/>
        </w:rPr>
        <w:t>6</w:t>
      </w:r>
      <w:r>
        <w:rPr>
          <w:rFonts w:ascii="Century Gothic" w:hAnsi="Century Gothic"/>
          <w:color w:val="000000" w:themeColor="text1"/>
          <w:sz w:val="28"/>
          <w:szCs w:val="28"/>
        </w:rPr>
        <w:t xml:space="preserve">. </w:t>
      </w:r>
      <w:r w:rsidR="006843A9" w:rsidRPr="006843A9">
        <w:rPr>
          <w:rFonts w:ascii="Century Gothic" w:hAnsi="Century Gothic"/>
          <w:color w:val="000000" w:themeColor="text1"/>
          <w:sz w:val="28"/>
          <w:szCs w:val="28"/>
        </w:rPr>
        <w:t>Finance Balances will be tabled.</w:t>
      </w:r>
    </w:p>
    <w:p w14:paraId="0FCB3A0E" w14:textId="77777777" w:rsidR="00C31DA2" w:rsidRDefault="00C31DA2" w:rsidP="00C31DA2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Treasurers account £3,111.86</w:t>
      </w:r>
    </w:p>
    <w:p w14:paraId="027ED354" w14:textId="77777777" w:rsidR="00C31DA2" w:rsidRDefault="00C31DA2" w:rsidP="00C31DA2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Business Bank Account £8,208.00</w:t>
      </w:r>
    </w:p>
    <w:p w14:paraId="03E20DFE" w14:textId="77777777" w:rsidR="00A63FC3" w:rsidRDefault="00A63FC3">
      <w:pPr>
        <w:spacing w:after="0"/>
        <w:rPr>
          <w:rFonts w:ascii="Century Gothic" w:hAnsi="Century Gothic"/>
          <w:color w:val="000000" w:themeColor="text1"/>
          <w:sz w:val="28"/>
          <w:szCs w:val="28"/>
        </w:rPr>
      </w:pPr>
    </w:p>
    <w:p w14:paraId="68342D2F" w14:textId="55DE47CF" w:rsidR="00AE6E44" w:rsidRDefault="007B5D26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DC2724">
        <w:rPr>
          <w:rFonts w:ascii="Century Gothic" w:hAnsi="Century Gothic"/>
          <w:sz w:val="28"/>
          <w:szCs w:val="28"/>
        </w:rPr>
        <w:t>2</w:t>
      </w:r>
      <w:r>
        <w:rPr>
          <w:rFonts w:ascii="Century Gothic" w:hAnsi="Century Gothic"/>
          <w:sz w:val="28"/>
          <w:szCs w:val="28"/>
        </w:rPr>
        <w:t>/</w:t>
      </w:r>
      <w:r w:rsidR="004C0AC8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4C0AC8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To approve the following payments:</w:t>
      </w:r>
      <w:r w:rsidR="00BD6FC1">
        <w:rPr>
          <w:rFonts w:ascii="Century Gothic" w:hAnsi="Century Gothic"/>
          <w:sz w:val="28"/>
          <w:szCs w:val="28"/>
        </w:rPr>
        <w:t xml:space="preserve"> </w:t>
      </w:r>
    </w:p>
    <w:p w14:paraId="5E406220" w14:textId="791914F6" w:rsidR="00120FBA" w:rsidRDefault="00BD6FC1" w:rsidP="00BD6FC1">
      <w:pPr>
        <w:spacing w:after="0"/>
        <w:rPr>
          <w:rFonts w:ascii="Century Gothic" w:hAnsi="Century Gothic"/>
          <w:sz w:val="28"/>
          <w:szCs w:val="28"/>
        </w:rPr>
      </w:pPr>
      <w:r w:rsidRPr="00BD6FC1">
        <w:rPr>
          <w:rFonts w:ascii="Century Gothic" w:hAnsi="Century Gothic"/>
          <w:sz w:val="28"/>
          <w:szCs w:val="28"/>
        </w:rPr>
        <w:t>1</w:t>
      </w:r>
      <w:r w:rsidR="001D7D54">
        <w:rPr>
          <w:rFonts w:ascii="Century Gothic" w:hAnsi="Century Gothic"/>
          <w:sz w:val="28"/>
          <w:szCs w:val="28"/>
        </w:rPr>
        <w:t>2</w:t>
      </w:r>
      <w:r w:rsidRPr="00BD6FC1">
        <w:rPr>
          <w:rFonts w:ascii="Century Gothic" w:hAnsi="Century Gothic"/>
          <w:sz w:val="28"/>
          <w:szCs w:val="28"/>
        </w:rPr>
        <w:t xml:space="preserve"> hours payment for parish Clerk plus £9.60  travel</w:t>
      </w:r>
      <w:r>
        <w:rPr>
          <w:rFonts w:ascii="Century Gothic" w:hAnsi="Century Gothic"/>
          <w:sz w:val="28"/>
          <w:szCs w:val="28"/>
        </w:rPr>
        <w:t>.</w:t>
      </w:r>
      <w:r w:rsidR="00CD70EB">
        <w:rPr>
          <w:rFonts w:ascii="Century Gothic" w:hAnsi="Century Gothic"/>
          <w:sz w:val="28"/>
          <w:szCs w:val="28"/>
        </w:rPr>
        <w:t xml:space="preserve"> </w:t>
      </w:r>
    </w:p>
    <w:p w14:paraId="11A3C929" w14:textId="2A9D0B9A" w:rsidR="006843A9" w:rsidRDefault="00DC2724" w:rsidP="00BD6FC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Georgie Edginton £170</w:t>
      </w:r>
    </w:p>
    <w:p w14:paraId="50E9C8C1" w14:textId="7A953091" w:rsidR="00035AFF" w:rsidRDefault="004218C6" w:rsidP="00BD6FC1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Proposer Cll</w:t>
      </w:r>
      <w:r w:rsidR="00035AFF">
        <w:rPr>
          <w:rFonts w:ascii="Century Gothic" w:hAnsi="Century Gothic"/>
          <w:sz w:val="28"/>
          <w:szCs w:val="28"/>
        </w:rPr>
        <w:t>r</w:t>
      </w:r>
      <w:r w:rsidR="00120FBA">
        <w:rPr>
          <w:rFonts w:ascii="Century Gothic" w:hAnsi="Century Gothic"/>
          <w:sz w:val="28"/>
          <w:szCs w:val="28"/>
        </w:rPr>
        <w:t xml:space="preserve"> Harper Davis</w:t>
      </w:r>
      <w:r>
        <w:rPr>
          <w:rFonts w:ascii="Century Gothic" w:hAnsi="Century Gothic"/>
          <w:sz w:val="28"/>
          <w:szCs w:val="28"/>
        </w:rPr>
        <w:t xml:space="preserve">, seconded by Cllr </w:t>
      </w:r>
      <w:r w:rsidR="006843A9">
        <w:rPr>
          <w:rFonts w:ascii="Century Gothic" w:hAnsi="Century Gothic"/>
          <w:sz w:val="28"/>
          <w:szCs w:val="28"/>
        </w:rPr>
        <w:t>Mathers</w:t>
      </w:r>
      <w:r>
        <w:rPr>
          <w:rFonts w:ascii="Century Gothic" w:hAnsi="Century Gothic"/>
          <w:sz w:val="28"/>
          <w:szCs w:val="28"/>
        </w:rPr>
        <w:t>, decision unanimous.</w:t>
      </w:r>
    </w:p>
    <w:p w14:paraId="66569B5B" w14:textId="77777777" w:rsidR="00035AFF" w:rsidRDefault="00035AFF" w:rsidP="00BD6FC1">
      <w:pPr>
        <w:spacing w:after="0"/>
        <w:rPr>
          <w:rFonts w:ascii="Century Gothic" w:hAnsi="Century Gothic"/>
          <w:sz w:val="28"/>
          <w:szCs w:val="28"/>
        </w:rPr>
      </w:pPr>
    </w:p>
    <w:p w14:paraId="0F6F0A97" w14:textId="10F47480" w:rsidR="006843A9" w:rsidRDefault="000421E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color w:val="000000" w:themeColor="text1"/>
          <w:sz w:val="28"/>
          <w:szCs w:val="28"/>
        </w:rPr>
        <w:t>1</w:t>
      </w:r>
      <w:r w:rsidR="00DC2724">
        <w:rPr>
          <w:rFonts w:ascii="Century Gothic" w:hAnsi="Century Gothic"/>
          <w:color w:val="000000" w:themeColor="text1"/>
          <w:sz w:val="28"/>
          <w:szCs w:val="28"/>
        </w:rPr>
        <w:t>3</w:t>
      </w:r>
      <w:r w:rsidR="007B5D26">
        <w:rPr>
          <w:rFonts w:ascii="Century Gothic" w:hAnsi="Century Gothic"/>
          <w:color w:val="000000" w:themeColor="text1"/>
          <w:sz w:val="28"/>
          <w:szCs w:val="28"/>
        </w:rPr>
        <w:t>/</w:t>
      </w:r>
      <w:r w:rsidR="004C0AC8">
        <w:rPr>
          <w:rFonts w:ascii="Century Gothic" w:hAnsi="Century Gothic"/>
          <w:color w:val="000000" w:themeColor="text1"/>
          <w:sz w:val="28"/>
          <w:szCs w:val="28"/>
        </w:rPr>
        <w:t>0</w:t>
      </w:r>
      <w:r w:rsidR="00C31DA2">
        <w:rPr>
          <w:rFonts w:ascii="Century Gothic" w:hAnsi="Century Gothic"/>
          <w:color w:val="000000" w:themeColor="text1"/>
          <w:sz w:val="28"/>
          <w:szCs w:val="28"/>
        </w:rPr>
        <w:t>6</w:t>
      </w:r>
      <w:r w:rsidR="007B5D26">
        <w:rPr>
          <w:rFonts w:ascii="Century Gothic" w:hAnsi="Century Gothic"/>
          <w:color w:val="000000" w:themeColor="text1"/>
          <w:sz w:val="28"/>
          <w:szCs w:val="28"/>
        </w:rPr>
        <w:t>/2</w:t>
      </w:r>
      <w:r w:rsidR="00E31784">
        <w:rPr>
          <w:rFonts w:ascii="Century Gothic" w:hAnsi="Century Gothic"/>
          <w:color w:val="000000" w:themeColor="text1"/>
          <w:sz w:val="28"/>
          <w:szCs w:val="28"/>
        </w:rPr>
        <w:t>6</w:t>
      </w:r>
      <w:r w:rsidR="007B5D26">
        <w:rPr>
          <w:rFonts w:ascii="Century Gothic" w:hAnsi="Century Gothic"/>
          <w:sz w:val="28"/>
          <w:szCs w:val="28"/>
        </w:rPr>
        <w:t xml:space="preserve"> Items raised by the Councillors/Clerk</w:t>
      </w:r>
      <w:r w:rsidR="004077D2">
        <w:rPr>
          <w:rFonts w:ascii="Century Gothic" w:hAnsi="Century Gothic"/>
          <w:sz w:val="28"/>
          <w:szCs w:val="28"/>
        </w:rPr>
        <w:t>:</w:t>
      </w:r>
      <w:r w:rsidR="004218C6">
        <w:rPr>
          <w:rFonts w:ascii="Century Gothic" w:hAnsi="Century Gothic"/>
          <w:sz w:val="28"/>
          <w:szCs w:val="28"/>
        </w:rPr>
        <w:t xml:space="preserve"> </w:t>
      </w:r>
      <w:r w:rsidR="0024037D">
        <w:rPr>
          <w:rFonts w:ascii="Century Gothic" w:hAnsi="Century Gothic"/>
          <w:sz w:val="28"/>
          <w:szCs w:val="28"/>
        </w:rPr>
        <w:t>Cllr Isaac is reported that the Mary Jones Trust now has access to its bank accounts.</w:t>
      </w:r>
      <w:r w:rsidR="00DC2724">
        <w:rPr>
          <w:rFonts w:ascii="Century Gothic" w:hAnsi="Century Gothic"/>
          <w:sz w:val="28"/>
          <w:szCs w:val="28"/>
        </w:rPr>
        <w:t xml:space="preserve"> </w:t>
      </w:r>
    </w:p>
    <w:p w14:paraId="14DF926E" w14:textId="1E91823D" w:rsidR="00AE6E44" w:rsidRDefault="007B5D2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</w:t>
      </w:r>
      <w:r w:rsidR="00DC2724">
        <w:rPr>
          <w:rFonts w:ascii="Century Gothic" w:hAnsi="Century Gothic"/>
          <w:sz w:val="28"/>
          <w:szCs w:val="28"/>
        </w:rPr>
        <w:t>4</w:t>
      </w:r>
      <w:r>
        <w:rPr>
          <w:rFonts w:ascii="Century Gothic" w:hAnsi="Century Gothic"/>
          <w:sz w:val="28"/>
          <w:szCs w:val="28"/>
        </w:rPr>
        <w:t>/</w:t>
      </w:r>
      <w:r w:rsidR="00E31784">
        <w:rPr>
          <w:rFonts w:ascii="Century Gothic" w:hAnsi="Century Gothic"/>
          <w:sz w:val="28"/>
          <w:szCs w:val="28"/>
        </w:rPr>
        <w:t>0</w:t>
      </w:r>
      <w:r w:rsidR="00C31DA2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/2</w:t>
      </w:r>
      <w:r w:rsidR="00E31784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 xml:space="preserve"> To agree a date of the next meeting</w:t>
      </w:r>
      <w:r w:rsidR="00A0304F">
        <w:rPr>
          <w:rFonts w:ascii="Century Gothic" w:hAnsi="Century Gothic"/>
          <w:sz w:val="28"/>
          <w:szCs w:val="28"/>
        </w:rPr>
        <w:t>:</w:t>
      </w:r>
      <w:r w:rsidR="00CD70EB">
        <w:rPr>
          <w:rFonts w:ascii="Century Gothic" w:hAnsi="Century Gothic"/>
          <w:sz w:val="28"/>
          <w:szCs w:val="28"/>
        </w:rPr>
        <w:t xml:space="preserve"> </w:t>
      </w:r>
      <w:r w:rsidR="00C31DA2">
        <w:rPr>
          <w:rFonts w:ascii="Century Gothic" w:hAnsi="Century Gothic"/>
          <w:sz w:val="28"/>
          <w:szCs w:val="28"/>
        </w:rPr>
        <w:t>7</w:t>
      </w:r>
      <w:r w:rsidR="00C31DA2" w:rsidRPr="00C31DA2">
        <w:rPr>
          <w:rFonts w:ascii="Century Gothic" w:hAnsi="Century Gothic"/>
          <w:sz w:val="28"/>
          <w:szCs w:val="28"/>
          <w:vertAlign w:val="superscript"/>
        </w:rPr>
        <w:t>th</w:t>
      </w:r>
      <w:r w:rsidR="00C31DA2">
        <w:rPr>
          <w:rFonts w:ascii="Century Gothic" w:hAnsi="Century Gothic"/>
          <w:sz w:val="28"/>
          <w:szCs w:val="28"/>
        </w:rPr>
        <w:t xml:space="preserve"> September unless otherwise informed</w:t>
      </w:r>
      <w:r w:rsidR="00793F18">
        <w:rPr>
          <w:rFonts w:ascii="Century Gothic" w:hAnsi="Century Gothic"/>
          <w:sz w:val="28"/>
          <w:szCs w:val="28"/>
        </w:rPr>
        <w:t>.</w:t>
      </w:r>
    </w:p>
    <w:p w14:paraId="7DE1AC7A" w14:textId="77777777" w:rsidR="00B656AE" w:rsidRDefault="007B5D26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Part 2 Confidential Matters.</w:t>
      </w:r>
    </w:p>
    <w:p w14:paraId="3FF28B22" w14:textId="0860224C" w:rsidR="004E05CF" w:rsidRDefault="007B5D26" w:rsidP="004E06A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Meeting closed </w:t>
      </w:r>
      <w:r w:rsidR="00DC2724">
        <w:rPr>
          <w:rFonts w:ascii="Century Gothic" w:hAnsi="Century Gothic"/>
          <w:sz w:val="28"/>
          <w:szCs w:val="28"/>
        </w:rPr>
        <w:t>19:5</w:t>
      </w:r>
      <w:r w:rsidR="00C31DA2">
        <w:rPr>
          <w:rFonts w:ascii="Century Gothic" w:hAnsi="Century Gothic"/>
          <w:sz w:val="28"/>
          <w:szCs w:val="28"/>
        </w:rPr>
        <w:t>5</w:t>
      </w:r>
    </w:p>
    <w:sectPr w:rsidR="004E05CF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unn Dunn" w:date="2026-08-03T14:08:00Z" w:initials="DD">
    <w:p w14:paraId="25406B8E" w14:textId="77777777" w:rsidR="00F61051" w:rsidRDefault="00F61051" w:rsidP="00F61051">
      <w:pPr>
        <w:pStyle w:val="CommentText"/>
      </w:pPr>
      <w:r>
        <w:rPr>
          <w:rStyle w:val="CommentReference"/>
        </w:rPr>
        <w:annotationRef/>
      </w:r>
      <w:r>
        <w:t>Our website is now at the top of google if someone searches for us.</w:t>
      </w:r>
    </w:p>
  </w:comment>
  <w:comment w:id="1" w:author="Dunn Dunn" w:date="2026-08-03T14:08:00Z" w:initials="DD">
    <w:p w14:paraId="2011AA89" w14:textId="77777777" w:rsidR="00F61051" w:rsidRDefault="00F61051" w:rsidP="00F61051">
      <w:pPr>
        <w:pStyle w:val="CommentText"/>
      </w:pPr>
      <w:r>
        <w:rPr>
          <w:rStyle w:val="CommentReference"/>
        </w:rPr>
        <w:annotationRef/>
      </w:r>
      <w:r>
        <w:t>I have no further updates on reported cases.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406B8E" w15:done="0"/>
  <w15:commentEx w15:paraId="2011AA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F02D6E" w16cex:dateUtc="2026-08-03T13:08:00Z"/>
  <w16cex:commentExtensible w16cex:durableId="048D38A4" w16cex:dateUtc="2026-08-03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406B8E" w16cid:durableId="71F02D6E"/>
  <w16cid:commentId w16cid:paraId="2011AA89" w16cid:durableId="048D38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nn Dunn">
    <w15:presenceInfo w15:providerId="Windows Live" w15:userId="82438c39655aea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4"/>
    <w:rsid w:val="00003996"/>
    <w:rsid w:val="00021B11"/>
    <w:rsid w:val="000301A5"/>
    <w:rsid w:val="00034BCE"/>
    <w:rsid w:val="00035AFF"/>
    <w:rsid w:val="000421E4"/>
    <w:rsid w:val="00042B0A"/>
    <w:rsid w:val="00043B7C"/>
    <w:rsid w:val="00065474"/>
    <w:rsid w:val="00065EB8"/>
    <w:rsid w:val="00075103"/>
    <w:rsid w:val="0007794E"/>
    <w:rsid w:val="0008560E"/>
    <w:rsid w:val="000B108E"/>
    <w:rsid w:val="000C3C77"/>
    <w:rsid w:val="000E452E"/>
    <w:rsid w:val="001019F5"/>
    <w:rsid w:val="00120FBA"/>
    <w:rsid w:val="00127190"/>
    <w:rsid w:val="00133F98"/>
    <w:rsid w:val="0015726E"/>
    <w:rsid w:val="00175E3B"/>
    <w:rsid w:val="00184072"/>
    <w:rsid w:val="00195E99"/>
    <w:rsid w:val="001A594B"/>
    <w:rsid w:val="001C7B1F"/>
    <w:rsid w:val="001D7D54"/>
    <w:rsid w:val="001E6A30"/>
    <w:rsid w:val="001E747E"/>
    <w:rsid w:val="001F37E5"/>
    <w:rsid w:val="0020061E"/>
    <w:rsid w:val="002030D3"/>
    <w:rsid w:val="00213BC0"/>
    <w:rsid w:val="00213D5C"/>
    <w:rsid w:val="00232465"/>
    <w:rsid w:val="0024037D"/>
    <w:rsid w:val="002424E8"/>
    <w:rsid w:val="00255B37"/>
    <w:rsid w:val="00261A00"/>
    <w:rsid w:val="002C64DD"/>
    <w:rsid w:val="002F47C9"/>
    <w:rsid w:val="0038738D"/>
    <w:rsid w:val="003B3752"/>
    <w:rsid w:val="003B57C4"/>
    <w:rsid w:val="003B74B7"/>
    <w:rsid w:val="003D5FEF"/>
    <w:rsid w:val="003E0583"/>
    <w:rsid w:val="003F3546"/>
    <w:rsid w:val="004077D2"/>
    <w:rsid w:val="004218C6"/>
    <w:rsid w:val="00457A8B"/>
    <w:rsid w:val="004632B8"/>
    <w:rsid w:val="00470865"/>
    <w:rsid w:val="00472024"/>
    <w:rsid w:val="00475D48"/>
    <w:rsid w:val="0049332E"/>
    <w:rsid w:val="00493726"/>
    <w:rsid w:val="004B437A"/>
    <w:rsid w:val="004C0AC8"/>
    <w:rsid w:val="004C3966"/>
    <w:rsid w:val="004E05CF"/>
    <w:rsid w:val="004E06AA"/>
    <w:rsid w:val="004E0BC1"/>
    <w:rsid w:val="004E2515"/>
    <w:rsid w:val="004E2B92"/>
    <w:rsid w:val="00505818"/>
    <w:rsid w:val="005111A8"/>
    <w:rsid w:val="00526B7E"/>
    <w:rsid w:val="0052724B"/>
    <w:rsid w:val="00531D60"/>
    <w:rsid w:val="00533002"/>
    <w:rsid w:val="005344DB"/>
    <w:rsid w:val="00543BD6"/>
    <w:rsid w:val="005C5D97"/>
    <w:rsid w:val="005D11FA"/>
    <w:rsid w:val="005F5317"/>
    <w:rsid w:val="005F709B"/>
    <w:rsid w:val="00607DCB"/>
    <w:rsid w:val="00613468"/>
    <w:rsid w:val="006138A0"/>
    <w:rsid w:val="00654481"/>
    <w:rsid w:val="00670EAF"/>
    <w:rsid w:val="006774C0"/>
    <w:rsid w:val="006843A9"/>
    <w:rsid w:val="006B2C4A"/>
    <w:rsid w:val="006D4F04"/>
    <w:rsid w:val="006E0821"/>
    <w:rsid w:val="006F44F4"/>
    <w:rsid w:val="00711C57"/>
    <w:rsid w:val="007205CD"/>
    <w:rsid w:val="007460E9"/>
    <w:rsid w:val="00754792"/>
    <w:rsid w:val="00784E75"/>
    <w:rsid w:val="0078732F"/>
    <w:rsid w:val="00793F18"/>
    <w:rsid w:val="007A107F"/>
    <w:rsid w:val="007B5D26"/>
    <w:rsid w:val="007D4A76"/>
    <w:rsid w:val="007F5654"/>
    <w:rsid w:val="007F573C"/>
    <w:rsid w:val="008060B4"/>
    <w:rsid w:val="00810739"/>
    <w:rsid w:val="00813BAB"/>
    <w:rsid w:val="008152FA"/>
    <w:rsid w:val="00843FB6"/>
    <w:rsid w:val="008448A9"/>
    <w:rsid w:val="00846DCA"/>
    <w:rsid w:val="008551A3"/>
    <w:rsid w:val="00864378"/>
    <w:rsid w:val="00867202"/>
    <w:rsid w:val="008827FB"/>
    <w:rsid w:val="00893DB8"/>
    <w:rsid w:val="008B5F9B"/>
    <w:rsid w:val="008C4757"/>
    <w:rsid w:val="00904198"/>
    <w:rsid w:val="00905972"/>
    <w:rsid w:val="00923F72"/>
    <w:rsid w:val="00926B2C"/>
    <w:rsid w:val="00982F57"/>
    <w:rsid w:val="009945F0"/>
    <w:rsid w:val="009B3A45"/>
    <w:rsid w:val="009E272E"/>
    <w:rsid w:val="009E51FF"/>
    <w:rsid w:val="009F69A7"/>
    <w:rsid w:val="00A0304F"/>
    <w:rsid w:val="00A03ECB"/>
    <w:rsid w:val="00A2644C"/>
    <w:rsid w:val="00A27B12"/>
    <w:rsid w:val="00A27B4C"/>
    <w:rsid w:val="00A35B06"/>
    <w:rsid w:val="00A63FC3"/>
    <w:rsid w:val="00A82081"/>
    <w:rsid w:val="00A937FE"/>
    <w:rsid w:val="00AA4352"/>
    <w:rsid w:val="00AD28A0"/>
    <w:rsid w:val="00AE2983"/>
    <w:rsid w:val="00AE2C3C"/>
    <w:rsid w:val="00AE6E44"/>
    <w:rsid w:val="00AF447B"/>
    <w:rsid w:val="00B21BA6"/>
    <w:rsid w:val="00B26F91"/>
    <w:rsid w:val="00B60E86"/>
    <w:rsid w:val="00B656AE"/>
    <w:rsid w:val="00BA16CF"/>
    <w:rsid w:val="00BA66BB"/>
    <w:rsid w:val="00BB3627"/>
    <w:rsid w:val="00BD6FC1"/>
    <w:rsid w:val="00BE64EF"/>
    <w:rsid w:val="00BF6355"/>
    <w:rsid w:val="00C01615"/>
    <w:rsid w:val="00C14475"/>
    <w:rsid w:val="00C21EDC"/>
    <w:rsid w:val="00C2261F"/>
    <w:rsid w:val="00C253C6"/>
    <w:rsid w:val="00C31DA2"/>
    <w:rsid w:val="00C32D8E"/>
    <w:rsid w:val="00C34F27"/>
    <w:rsid w:val="00C44759"/>
    <w:rsid w:val="00C4781C"/>
    <w:rsid w:val="00C6052D"/>
    <w:rsid w:val="00CB34FC"/>
    <w:rsid w:val="00CB696A"/>
    <w:rsid w:val="00CC642D"/>
    <w:rsid w:val="00CD70EB"/>
    <w:rsid w:val="00CE2004"/>
    <w:rsid w:val="00CE426B"/>
    <w:rsid w:val="00D00264"/>
    <w:rsid w:val="00D03860"/>
    <w:rsid w:val="00D06C37"/>
    <w:rsid w:val="00D11C97"/>
    <w:rsid w:val="00D26E83"/>
    <w:rsid w:val="00D34442"/>
    <w:rsid w:val="00D60BF9"/>
    <w:rsid w:val="00D707B7"/>
    <w:rsid w:val="00D70CD8"/>
    <w:rsid w:val="00DB4D5B"/>
    <w:rsid w:val="00DB5ABA"/>
    <w:rsid w:val="00DC1C6C"/>
    <w:rsid w:val="00DC2724"/>
    <w:rsid w:val="00DE2FBF"/>
    <w:rsid w:val="00E31784"/>
    <w:rsid w:val="00E4139C"/>
    <w:rsid w:val="00E504C5"/>
    <w:rsid w:val="00E61B01"/>
    <w:rsid w:val="00E7457C"/>
    <w:rsid w:val="00E768AD"/>
    <w:rsid w:val="00E8356D"/>
    <w:rsid w:val="00EA22A6"/>
    <w:rsid w:val="00EA3D80"/>
    <w:rsid w:val="00EE4BF4"/>
    <w:rsid w:val="00F00E57"/>
    <w:rsid w:val="00F063C1"/>
    <w:rsid w:val="00F13587"/>
    <w:rsid w:val="00F2571F"/>
    <w:rsid w:val="00F3411D"/>
    <w:rsid w:val="00F42B3A"/>
    <w:rsid w:val="00F52995"/>
    <w:rsid w:val="00F61051"/>
    <w:rsid w:val="00F83306"/>
    <w:rsid w:val="00F8725C"/>
    <w:rsid w:val="00FB283C"/>
    <w:rsid w:val="00FC672E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5DF3"/>
  <w15:docId w15:val="{C538C80F-8392-E643-BE16-82161DB8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345"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85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85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C85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C85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C85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C85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C85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C85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C85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C8534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C8534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85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C8534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85345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C853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345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C85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34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34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34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lainText">
    <w:name w:val="Plain Text"/>
    <w:basedOn w:val="Normal"/>
    <w:qFormat/>
    <w:rPr>
      <w:rFonts w:ascii="Courier New" w:hAnsi="Courier New"/>
      <w:sz w:val="20"/>
    </w:rPr>
  </w:style>
  <w:style w:type="character" w:styleId="Hyperlink">
    <w:name w:val="Hyperlink"/>
    <w:basedOn w:val="DefaultParagraphFont"/>
    <w:uiPriority w:val="99"/>
    <w:unhideWhenUsed/>
    <w:rsid w:val="00BA16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94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2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7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640F-535A-448A-B6D0-D5F2F9FE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Bleasdale</dc:creator>
  <dc:description/>
  <cp:lastModifiedBy>Dunn Dunn</cp:lastModifiedBy>
  <cp:revision>4</cp:revision>
  <cp:lastPrinted>2025-11-03T11:56:00Z</cp:lastPrinted>
  <dcterms:created xsi:type="dcterms:W3CDTF">2026-08-02T12:16:00Z</dcterms:created>
  <dcterms:modified xsi:type="dcterms:W3CDTF">2026-08-03T13:09:00Z</dcterms:modified>
  <dc:language>en-GB</dc:language>
</cp:coreProperties>
</file>